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9D8B" w14:textId="77777777" w:rsidR="00672D7E" w:rsidRPr="00BB1147" w:rsidRDefault="00672D7E" w:rsidP="00EC0F5A">
      <w:pPr>
        <w:ind w:firstLine="709"/>
        <w:jc w:val="center"/>
        <w:rPr>
          <w:color w:val="000000"/>
          <w:sz w:val="28"/>
          <w:szCs w:val="28"/>
        </w:rPr>
      </w:pPr>
    </w:p>
    <w:p w14:paraId="1BCD9C4A" w14:textId="77777777" w:rsidR="003D444F" w:rsidRPr="00BB1147" w:rsidRDefault="003D444F" w:rsidP="00980A9E">
      <w:pPr>
        <w:jc w:val="center"/>
        <w:rPr>
          <w:b/>
          <w:sz w:val="28"/>
          <w:szCs w:val="28"/>
        </w:rPr>
      </w:pPr>
      <w:r w:rsidRPr="00BB1147">
        <w:rPr>
          <w:b/>
          <w:sz w:val="28"/>
          <w:szCs w:val="28"/>
        </w:rPr>
        <w:t xml:space="preserve">Извещение </w:t>
      </w:r>
    </w:p>
    <w:p w14:paraId="39F17E9A" w14:textId="50C5F39A" w:rsidR="003D444F" w:rsidRPr="00BB1147" w:rsidRDefault="003D444F" w:rsidP="009E0158">
      <w:pPr>
        <w:ind w:firstLine="709"/>
        <w:jc w:val="center"/>
        <w:rPr>
          <w:b/>
          <w:sz w:val="28"/>
          <w:szCs w:val="28"/>
        </w:rPr>
      </w:pPr>
      <w:r w:rsidRPr="00BB1147">
        <w:rPr>
          <w:b/>
          <w:sz w:val="28"/>
          <w:szCs w:val="28"/>
        </w:rPr>
        <w:t xml:space="preserve">о проведении </w:t>
      </w:r>
      <w:r w:rsidR="00647FDA" w:rsidRPr="00BB1147">
        <w:rPr>
          <w:b/>
          <w:sz w:val="28"/>
          <w:szCs w:val="28"/>
        </w:rPr>
        <w:t>аукцион</w:t>
      </w:r>
      <w:r w:rsidR="00812D6C">
        <w:rPr>
          <w:b/>
          <w:sz w:val="28"/>
          <w:szCs w:val="28"/>
        </w:rPr>
        <w:t>а</w:t>
      </w:r>
      <w:r w:rsidR="00647FDA" w:rsidRPr="00BB1147">
        <w:rPr>
          <w:b/>
          <w:sz w:val="28"/>
          <w:szCs w:val="28"/>
        </w:rPr>
        <w:t xml:space="preserve"> на право заключения договора аренды земельного участка в электронной форме </w:t>
      </w:r>
    </w:p>
    <w:p w14:paraId="0092AADF" w14:textId="77777777" w:rsidR="003D444F" w:rsidRPr="00BB1147" w:rsidRDefault="003D444F" w:rsidP="003D444F">
      <w:pPr>
        <w:ind w:firstLine="709"/>
        <w:jc w:val="center"/>
        <w:rPr>
          <w:sz w:val="28"/>
          <w:szCs w:val="28"/>
        </w:rPr>
      </w:pPr>
    </w:p>
    <w:p w14:paraId="15B1E716" w14:textId="05590C9F" w:rsidR="003D444F" w:rsidRPr="00CD3F11" w:rsidRDefault="003D444F" w:rsidP="00CD3F11">
      <w:pPr>
        <w:pStyle w:val="a8"/>
        <w:numPr>
          <w:ilvl w:val="0"/>
          <w:numId w:val="6"/>
        </w:numPr>
        <w:tabs>
          <w:tab w:val="left" w:pos="993"/>
        </w:tabs>
        <w:ind w:left="0" w:firstLine="709"/>
        <w:jc w:val="both"/>
        <w:rPr>
          <w:sz w:val="28"/>
          <w:szCs w:val="28"/>
        </w:rPr>
      </w:pPr>
      <w:r w:rsidRPr="00CD3F11">
        <w:rPr>
          <w:sz w:val="28"/>
          <w:szCs w:val="28"/>
        </w:rPr>
        <w:t xml:space="preserve">Организатор аукциона: </w:t>
      </w:r>
      <w:r w:rsidR="00812D6C" w:rsidRPr="00CD3F11">
        <w:rPr>
          <w:sz w:val="28"/>
          <w:szCs w:val="28"/>
        </w:rPr>
        <w:t>Комитет по имуществу, землепользованию и градостроительству Селенгинского района (далее-Комитет).</w:t>
      </w:r>
    </w:p>
    <w:p w14:paraId="6D97D54C" w14:textId="77777777" w:rsidR="00CD3F11" w:rsidRPr="00CD3F11" w:rsidRDefault="00CD3F11" w:rsidP="00CD3F11">
      <w:pPr>
        <w:pStyle w:val="a8"/>
        <w:spacing w:line="220" w:lineRule="auto"/>
        <w:ind w:left="0"/>
        <w:jc w:val="both"/>
        <w:rPr>
          <w:sz w:val="28"/>
          <w:szCs w:val="28"/>
        </w:rPr>
      </w:pPr>
      <w:r w:rsidRPr="00CD3F11">
        <w:rPr>
          <w:sz w:val="28"/>
          <w:szCs w:val="28"/>
        </w:rPr>
        <w:t>Адрес организатора торгов: Республика Бурятия, Селенгинский район, город Гусиноозерск, улица Пушкина, 12, кабинет 109.</w:t>
      </w:r>
    </w:p>
    <w:p w14:paraId="74DEC02A" w14:textId="77777777" w:rsidR="00CD3F11" w:rsidRPr="00CD3F11" w:rsidRDefault="00CD3F11" w:rsidP="00CD3F11">
      <w:pPr>
        <w:pStyle w:val="a8"/>
        <w:spacing w:line="220" w:lineRule="auto"/>
        <w:ind w:left="0"/>
        <w:jc w:val="both"/>
        <w:rPr>
          <w:sz w:val="28"/>
          <w:szCs w:val="28"/>
        </w:rPr>
      </w:pPr>
      <w:r w:rsidRPr="00CD3F11">
        <w:rPr>
          <w:sz w:val="28"/>
          <w:szCs w:val="28"/>
        </w:rPr>
        <w:t>Телефон организатора торгов: 8(30145) 43400, факс: 8(30145) 42654;</w:t>
      </w:r>
    </w:p>
    <w:p w14:paraId="207EF954" w14:textId="77777777" w:rsidR="00CD3F11" w:rsidRPr="00CD3F11" w:rsidRDefault="00CD3F11" w:rsidP="00CD3F11">
      <w:pPr>
        <w:pStyle w:val="a8"/>
        <w:spacing w:line="220" w:lineRule="auto"/>
        <w:ind w:left="0"/>
        <w:jc w:val="both"/>
        <w:rPr>
          <w:sz w:val="28"/>
          <w:szCs w:val="28"/>
        </w:rPr>
      </w:pPr>
      <w:r w:rsidRPr="00CD3F11">
        <w:rPr>
          <w:sz w:val="28"/>
          <w:szCs w:val="28"/>
        </w:rPr>
        <w:t>Е-</w:t>
      </w:r>
      <w:r w:rsidRPr="00CD3F11">
        <w:rPr>
          <w:sz w:val="28"/>
          <w:szCs w:val="28"/>
          <w:lang w:val="en-US"/>
        </w:rPr>
        <w:t>mail</w:t>
      </w:r>
      <w:r w:rsidRPr="00CD3F11">
        <w:rPr>
          <w:sz w:val="28"/>
          <w:szCs w:val="28"/>
        </w:rPr>
        <w:t xml:space="preserve">: </w:t>
      </w:r>
      <w:hyperlink r:id="rId8" w:history="1">
        <w:r w:rsidRPr="00CD3F11">
          <w:rPr>
            <w:rStyle w:val="a6"/>
            <w:sz w:val="28"/>
            <w:szCs w:val="28"/>
            <w:lang w:val="en-US"/>
          </w:rPr>
          <w:t>kuizs</w:t>
        </w:r>
        <w:r w:rsidRPr="00CD3F11">
          <w:rPr>
            <w:rStyle w:val="a6"/>
            <w:sz w:val="28"/>
            <w:szCs w:val="28"/>
          </w:rPr>
          <w:t>@</w:t>
        </w:r>
        <w:r w:rsidRPr="00CD3F11">
          <w:rPr>
            <w:rStyle w:val="a6"/>
            <w:sz w:val="28"/>
            <w:szCs w:val="28"/>
            <w:lang w:val="en-US"/>
          </w:rPr>
          <w:t>yandex</w:t>
        </w:r>
        <w:r w:rsidRPr="00CD3F11">
          <w:rPr>
            <w:rStyle w:val="a6"/>
            <w:sz w:val="28"/>
            <w:szCs w:val="28"/>
          </w:rPr>
          <w:t>.</w:t>
        </w:r>
        <w:proofErr w:type="spellStart"/>
        <w:r w:rsidRPr="00CD3F11">
          <w:rPr>
            <w:rStyle w:val="a6"/>
            <w:sz w:val="28"/>
            <w:szCs w:val="28"/>
            <w:lang w:val="en-US"/>
          </w:rPr>
          <w:t>ru</w:t>
        </w:r>
        <w:proofErr w:type="spellEnd"/>
      </w:hyperlink>
    </w:p>
    <w:p w14:paraId="422FDEE9" w14:textId="77777777" w:rsidR="00CD3F11" w:rsidRPr="00CD3F11" w:rsidRDefault="00CD3F11" w:rsidP="00CD3F11">
      <w:pPr>
        <w:pStyle w:val="a8"/>
        <w:spacing w:line="220" w:lineRule="auto"/>
        <w:ind w:left="0"/>
        <w:jc w:val="both"/>
        <w:rPr>
          <w:b/>
          <w:sz w:val="28"/>
          <w:szCs w:val="28"/>
        </w:rPr>
      </w:pPr>
      <w:r w:rsidRPr="00CD3F11">
        <w:rPr>
          <w:sz w:val="28"/>
          <w:szCs w:val="28"/>
        </w:rPr>
        <w:t xml:space="preserve">Контактное лицо: </w:t>
      </w:r>
      <w:proofErr w:type="spellStart"/>
      <w:r w:rsidRPr="00CD3F11">
        <w:rPr>
          <w:b/>
          <w:sz w:val="28"/>
          <w:szCs w:val="28"/>
        </w:rPr>
        <w:t>Кудашкина</w:t>
      </w:r>
      <w:proofErr w:type="spellEnd"/>
      <w:r w:rsidRPr="00CD3F11">
        <w:rPr>
          <w:b/>
          <w:sz w:val="28"/>
          <w:szCs w:val="28"/>
        </w:rPr>
        <w:t xml:space="preserve"> Екатерина Владимировна.</w:t>
      </w:r>
    </w:p>
    <w:p w14:paraId="64F425BF" w14:textId="77777777" w:rsidR="00CD3F11" w:rsidRPr="00CD3F11" w:rsidRDefault="00CD3F11" w:rsidP="00CD3F11">
      <w:pPr>
        <w:pStyle w:val="a8"/>
        <w:ind w:left="1069"/>
        <w:jc w:val="both"/>
        <w:rPr>
          <w:sz w:val="28"/>
          <w:szCs w:val="28"/>
        </w:rPr>
      </w:pPr>
    </w:p>
    <w:p w14:paraId="64FAE1B3" w14:textId="01D5E1C0" w:rsidR="008A3F7D" w:rsidRPr="00CD3F11" w:rsidRDefault="00BB1147" w:rsidP="008A3F7D">
      <w:pPr>
        <w:ind w:firstLine="709"/>
        <w:jc w:val="both"/>
        <w:rPr>
          <w:sz w:val="28"/>
          <w:szCs w:val="28"/>
        </w:rPr>
      </w:pPr>
      <w:r w:rsidRPr="00CD3F11">
        <w:rPr>
          <w:sz w:val="28"/>
          <w:szCs w:val="28"/>
        </w:rPr>
        <w:t xml:space="preserve">2. </w:t>
      </w:r>
      <w:r w:rsidR="008A3F7D" w:rsidRPr="00CD3F11">
        <w:rPr>
          <w:sz w:val="28"/>
          <w:szCs w:val="28"/>
        </w:rPr>
        <w:t>Уполномоченным органом является организатор аукциона.</w:t>
      </w:r>
    </w:p>
    <w:p w14:paraId="36F340B4" w14:textId="73E6E690" w:rsidR="00BB1147" w:rsidRPr="00BB1147" w:rsidRDefault="00BB1147" w:rsidP="00BB1147">
      <w:pPr>
        <w:ind w:firstLine="709"/>
        <w:jc w:val="both"/>
        <w:rPr>
          <w:sz w:val="28"/>
          <w:szCs w:val="28"/>
        </w:rPr>
      </w:pPr>
      <w:r w:rsidRPr="00CD3F11">
        <w:rPr>
          <w:sz w:val="28"/>
          <w:szCs w:val="28"/>
        </w:rPr>
        <w:t>Оператор электронной площадки:</w:t>
      </w:r>
      <w:r w:rsidRPr="00BB1147">
        <w:rPr>
          <w:sz w:val="28"/>
          <w:szCs w:val="28"/>
        </w:rPr>
        <w:t xml:space="preserve"> АО «Сбербанк-АСТ», </w:t>
      </w:r>
      <w:r w:rsidR="00F44558">
        <w:rPr>
          <w:sz w:val="28"/>
          <w:szCs w:val="28"/>
        </w:rPr>
        <w:br/>
      </w:r>
      <w:r w:rsidRPr="00BB1147">
        <w:rPr>
          <w:sz w:val="28"/>
          <w:szCs w:val="28"/>
        </w:rPr>
        <w:t>сайт sberbank-ast.ru в информационно-телекоммуникационной сети «Интернет». Адрес:</w:t>
      </w:r>
      <w:r w:rsidR="00735EF1">
        <w:rPr>
          <w:sz w:val="28"/>
          <w:szCs w:val="28"/>
        </w:rPr>
        <w:t xml:space="preserve"> </w:t>
      </w:r>
      <w:r w:rsidRPr="00BB1147">
        <w:rPr>
          <w:sz w:val="28"/>
          <w:szCs w:val="28"/>
        </w:rPr>
        <w:t>119435, г. Москва, Большой Саввинский переулок, дом 12, стр. 9.</w:t>
      </w:r>
    </w:p>
    <w:p w14:paraId="2D060DC3" w14:textId="77777777" w:rsidR="00BB1147" w:rsidRPr="00BB1147" w:rsidRDefault="00BB1147" w:rsidP="00BB1147">
      <w:pPr>
        <w:ind w:firstLine="709"/>
        <w:jc w:val="both"/>
        <w:rPr>
          <w:sz w:val="28"/>
          <w:szCs w:val="28"/>
        </w:rPr>
      </w:pPr>
      <w:r w:rsidRPr="00BB1147">
        <w:rPr>
          <w:sz w:val="28"/>
          <w:szCs w:val="28"/>
        </w:rPr>
        <w:t>Работа на универсальной торговой платформе – электронной площадке осуществляется в соответствии:</w:t>
      </w:r>
    </w:p>
    <w:p w14:paraId="5C4AB98B" w14:textId="77777777" w:rsidR="00BB1147" w:rsidRPr="00BB1147" w:rsidRDefault="00BB1147" w:rsidP="00BB1147">
      <w:pPr>
        <w:ind w:firstLine="709"/>
        <w:jc w:val="both"/>
        <w:rPr>
          <w:sz w:val="28"/>
          <w:szCs w:val="28"/>
        </w:rPr>
      </w:pPr>
      <w:r w:rsidRPr="00BB1147">
        <w:rPr>
          <w:sz w:val="28"/>
          <w:szCs w:val="28"/>
        </w:rPr>
        <w:t>- с регламентом универсальной торговой платформы АО «Сбербанк-АСТ» (ознакомиться можно по ссылке http://utp.sberbank-ast.ru/Main/Notice/988/Reglament) (далее – Регламент электронной площадки);</w:t>
      </w:r>
    </w:p>
    <w:p w14:paraId="39BD032E" w14:textId="77777777" w:rsidR="00BB1147" w:rsidRPr="00BB1147" w:rsidRDefault="00BB1147" w:rsidP="00BB1147">
      <w:pPr>
        <w:ind w:firstLine="709"/>
        <w:jc w:val="both"/>
        <w:rPr>
          <w:sz w:val="28"/>
          <w:szCs w:val="28"/>
        </w:rPr>
      </w:pPr>
      <w:r w:rsidRPr="00BB1147">
        <w:rPr>
          <w:sz w:val="28"/>
          <w:szCs w:val="28"/>
        </w:rPr>
        <w:t>-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http://utp.sberbank-ast.ru/AP/Notice/652/Instructions);</w:t>
      </w:r>
    </w:p>
    <w:p w14:paraId="232FD4F4" w14:textId="77777777" w:rsidR="00BB1147" w:rsidRPr="00BB1147" w:rsidRDefault="00BB1147" w:rsidP="00BB1147">
      <w:pPr>
        <w:ind w:firstLine="709"/>
        <w:jc w:val="both"/>
        <w:rPr>
          <w:sz w:val="28"/>
          <w:szCs w:val="28"/>
        </w:rPr>
      </w:pPr>
      <w:r w:rsidRPr="00BB1147">
        <w:rPr>
          <w:sz w:val="28"/>
          <w:szCs w:val="28"/>
        </w:rPr>
        <w:t>- с регламентом торговой секции «Приватизация, аренда и продажа прав» универсальной торговой платформы АО «Сбербанк-АСТ» (ознакомиться можно по ссылке http://utp.sberbank-ast.ru/AP/Notice/1027/Instructions).</w:t>
      </w:r>
    </w:p>
    <w:p w14:paraId="054238A1" w14:textId="0AB23895" w:rsidR="00BB1147" w:rsidRPr="00BB1147" w:rsidRDefault="00613690" w:rsidP="00BB1147">
      <w:pPr>
        <w:ind w:firstLine="709"/>
        <w:jc w:val="both"/>
        <w:rPr>
          <w:sz w:val="28"/>
          <w:szCs w:val="28"/>
        </w:rPr>
      </w:pPr>
      <w:r>
        <w:rPr>
          <w:sz w:val="28"/>
          <w:szCs w:val="28"/>
        </w:rPr>
        <w:t xml:space="preserve">3. </w:t>
      </w:r>
      <w:r w:rsidR="00BB1147" w:rsidRPr="00BB1147">
        <w:rPr>
          <w:sz w:val="28"/>
          <w:szCs w:val="28"/>
        </w:rPr>
        <w:t xml:space="preserve">С победителя электронного аукциона допускается взимание платы оператору электронной площадки за участие в электронном аукционе </w:t>
      </w:r>
      <w:r w:rsidR="00BB1147">
        <w:rPr>
          <w:sz w:val="28"/>
          <w:szCs w:val="28"/>
        </w:rPr>
        <w:br/>
      </w:r>
      <w:r w:rsidR="00BB1147" w:rsidRPr="00BB1147">
        <w:rPr>
          <w:sz w:val="28"/>
          <w:szCs w:val="28"/>
        </w:rPr>
        <w:t xml:space="preserve">в соответствии с Постановлением Правительства РФ от 10 мая 2018 года </w:t>
      </w:r>
      <w:r w:rsidR="00BB1147">
        <w:rPr>
          <w:sz w:val="28"/>
          <w:szCs w:val="28"/>
        </w:rPr>
        <w:br/>
      </w:r>
      <w:r w:rsidR="00BB1147" w:rsidRPr="00BB1147">
        <w:rPr>
          <w:sz w:val="28"/>
          <w:szCs w:val="28"/>
        </w:rPr>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размере одного процента начальной цены предмета аукциона, но не более чем 5 тысяч рублей без учета налога </w:t>
      </w:r>
      <w:r w:rsidR="00BB1147">
        <w:rPr>
          <w:sz w:val="28"/>
          <w:szCs w:val="28"/>
        </w:rPr>
        <w:br/>
      </w:r>
      <w:r w:rsidR="00BB1147" w:rsidRPr="00BB1147">
        <w:rPr>
          <w:sz w:val="28"/>
          <w:szCs w:val="28"/>
        </w:rPr>
        <w:t>на добавленную стоимость.</w:t>
      </w:r>
    </w:p>
    <w:p w14:paraId="0CA106CD" w14:textId="77777777" w:rsidR="00812D6C" w:rsidRDefault="00613690" w:rsidP="008A3F7D">
      <w:pPr>
        <w:ind w:firstLine="709"/>
        <w:jc w:val="both"/>
        <w:rPr>
          <w:sz w:val="28"/>
          <w:szCs w:val="28"/>
        </w:rPr>
      </w:pPr>
      <w:r>
        <w:rPr>
          <w:sz w:val="28"/>
          <w:szCs w:val="28"/>
        </w:rPr>
        <w:t>4</w:t>
      </w:r>
      <w:r w:rsidR="00180A1B" w:rsidRPr="00BB1147">
        <w:rPr>
          <w:sz w:val="28"/>
          <w:szCs w:val="28"/>
        </w:rPr>
        <w:t>. </w:t>
      </w:r>
      <w:r w:rsidR="008A3F7D" w:rsidRPr="00BB1147">
        <w:rPr>
          <w:sz w:val="28"/>
          <w:szCs w:val="28"/>
        </w:rPr>
        <w:t>Аукцион пров</w:t>
      </w:r>
      <w:r w:rsidR="00AC5E4B" w:rsidRPr="00BB1147">
        <w:rPr>
          <w:sz w:val="28"/>
          <w:szCs w:val="28"/>
        </w:rPr>
        <w:t xml:space="preserve">одится на основании </w:t>
      </w:r>
      <w:r w:rsidR="00812D6C">
        <w:rPr>
          <w:sz w:val="28"/>
          <w:szCs w:val="28"/>
        </w:rPr>
        <w:t>решения Комитета №11 от 26.04.2023г.</w:t>
      </w:r>
    </w:p>
    <w:p w14:paraId="08A7E4BD" w14:textId="2D53AF07" w:rsidR="00812D6C" w:rsidRPr="00812D6C" w:rsidRDefault="00812D6C" w:rsidP="008A3F7D">
      <w:pPr>
        <w:ind w:firstLine="709"/>
        <w:jc w:val="both"/>
        <w:rPr>
          <w:b/>
          <w:bCs/>
          <w:sz w:val="28"/>
          <w:szCs w:val="28"/>
        </w:rPr>
      </w:pPr>
      <w:r w:rsidRPr="00812D6C">
        <w:rPr>
          <w:b/>
          <w:bCs/>
          <w:sz w:val="28"/>
          <w:szCs w:val="28"/>
        </w:rPr>
        <w:t>Срок подачи заявки с 28.04.2023 г. с 08.00 до 29.05.2023 г. до 17.00 по местному времени;</w:t>
      </w:r>
    </w:p>
    <w:p w14:paraId="07B189E7" w14:textId="18FA54B4" w:rsidR="008A3F7D" w:rsidRPr="00812D6C" w:rsidRDefault="00812D6C" w:rsidP="008A3F7D">
      <w:pPr>
        <w:ind w:firstLine="709"/>
        <w:jc w:val="both"/>
        <w:rPr>
          <w:b/>
          <w:bCs/>
          <w:sz w:val="28"/>
          <w:szCs w:val="28"/>
        </w:rPr>
      </w:pPr>
      <w:r w:rsidRPr="00812D6C">
        <w:rPr>
          <w:b/>
          <w:bCs/>
          <w:sz w:val="28"/>
          <w:szCs w:val="28"/>
        </w:rPr>
        <w:t>Рассмотрение заявок:</w:t>
      </w:r>
      <w:r w:rsidR="008A3F7D" w:rsidRPr="00812D6C">
        <w:rPr>
          <w:b/>
          <w:bCs/>
          <w:sz w:val="28"/>
          <w:szCs w:val="28"/>
        </w:rPr>
        <w:t xml:space="preserve"> </w:t>
      </w:r>
      <w:r w:rsidRPr="00812D6C">
        <w:rPr>
          <w:b/>
          <w:bCs/>
          <w:sz w:val="28"/>
          <w:szCs w:val="28"/>
        </w:rPr>
        <w:t>30.05.2023г</w:t>
      </w:r>
    </w:p>
    <w:p w14:paraId="637EAA11" w14:textId="3593320E" w:rsidR="00F44558" w:rsidRPr="00812D6C" w:rsidRDefault="00180A1B" w:rsidP="00812D6C">
      <w:pPr>
        <w:ind w:firstLine="709"/>
        <w:jc w:val="both"/>
        <w:rPr>
          <w:b/>
          <w:bCs/>
          <w:sz w:val="28"/>
          <w:szCs w:val="28"/>
        </w:rPr>
      </w:pPr>
      <w:r w:rsidRPr="00812D6C">
        <w:rPr>
          <w:b/>
          <w:bCs/>
          <w:sz w:val="28"/>
          <w:szCs w:val="28"/>
        </w:rPr>
        <w:t xml:space="preserve">Дата, место и время проведения </w:t>
      </w:r>
      <w:proofErr w:type="gramStart"/>
      <w:r w:rsidRPr="00812D6C">
        <w:rPr>
          <w:b/>
          <w:bCs/>
          <w:sz w:val="28"/>
          <w:szCs w:val="28"/>
        </w:rPr>
        <w:t xml:space="preserve">аукциона: </w:t>
      </w:r>
      <w:bookmarkStart w:id="0" w:name="_Hlk132899970"/>
      <w:bookmarkStart w:id="1" w:name="_Hlk132899333"/>
      <w:r w:rsidR="00812D6C">
        <w:rPr>
          <w:b/>
          <w:bCs/>
          <w:sz w:val="28"/>
          <w:szCs w:val="28"/>
        </w:rPr>
        <w:t xml:space="preserve"> </w:t>
      </w:r>
      <w:r w:rsidR="00812D6C" w:rsidRPr="00812D6C">
        <w:rPr>
          <w:b/>
          <w:bCs/>
          <w:sz w:val="28"/>
          <w:szCs w:val="28"/>
        </w:rPr>
        <w:t>31.05.</w:t>
      </w:r>
      <w:r w:rsidR="00D454CD" w:rsidRPr="00812D6C">
        <w:rPr>
          <w:b/>
          <w:bCs/>
          <w:sz w:val="28"/>
          <w:szCs w:val="28"/>
        </w:rPr>
        <w:t>2023</w:t>
      </w:r>
      <w:proofErr w:type="gramEnd"/>
      <w:r w:rsidR="00D454CD" w:rsidRPr="00812D6C">
        <w:rPr>
          <w:b/>
          <w:bCs/>
          <w:sz w:val="28"/>
          <w:szCs w:val="28"/>
        </w:rPr>
        <w:t xml:space="preserve"> года в 10 часов </w:t>
      </w:r>
      <w:r w:rsidR="00D454CD" w:rsidRPr="00812D6C">
        <w:rPr>
          <w:b/>
          <w:bCs/>
          <w:sz w:val="28"/>
          <w:szCs w:val="28"/>
        </w:rPr>
        <w:lastRenderedPageBreak/>
        <w:t xml:space="preserve">00 минут по </w:t>
      </w:r>
      <w:r w:rsidR="00812D6C" w:rsidRPr="00812D6C">
        <w:rPr>
          <w:b/>
          <w:bCs/>
          <w:sz w:val="28"/>
          <w:szCs w:val="28"/>
        </w:rPr>
        <w:t>местному</w:t>
      </w:r>
      <w:r w:rsidR="00D454CD" w:rsidRPr="00812D6C">
        <w:rPr>
          <w:b/>
          <w:bCs/>
          <w:sz w:val="28"/>
          <w:szCs w:val="28"/>
        </w:rPr>
        <w:t xml:space="preserve"> времени</w:t>
      </w:r>
      <w:r w:rsidR="00F44558" w:rsidRPr="00812D6C">
        <w:rPr>
          <w:b/>
          <w:bCs/>
          <w:sz w:val="28"/>
          <w:szCs w:val="28"/>
        </w:rPr>
        <w:t>.</w:t>
      </w:r>
    </w:p>
    <w:p w14:paraId="71D1A9CD" w14:textId="639DDD64" w:rsidR="00180A1B" w:rsidRPr="00BB1147" w:rsidRDefault="00F44558" w:rsidP="00BD7E34">
      <w:pPr>
        <w:jc w:val="both"/>
        <w:rPr>
          <w:sz w:val="28"/>
          <w:szCs w:val="28"/>
        </w:rPr>
      </w:pPr>
      <w:r w:rsidRPr="00F44558">
        <w:rPr>
          <w:noProof/>
        </w:rPr>
        <w:drawing>
          <wp:inline distT="0" distB="0" distL="0" distR="0" wp14:anchorId="47514830" wp14:editId="72413210">
            <wp:extent cx="5940425" cy="818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8515"/>
                    </a:xfrm>
                    <a:prstGeom prst="rect">
                      <a:avLst/>
                    </a:prstGeom>
                    <a:noFill/>
                    <a:ln>
                      <a:noFill/>
                    </a:ln>
                  </pic:spPr>
                </pic:pic>
              </a:graphicData>
            </a:graphic>
          </wp:inline>
        </w:drawing>
      </w:r>
      <w:bookmarkEnd w:id="0"/>
      <w:bookmarkEnd w:id="1"/>
    </w:p>
    <w:p w14:paraId="3A66E091" w14:textId="0979A254" w:rsidR="00A356BD" w:rsidRPr="00BB1147" w:rsidRDefault="009D6F98" w:rsidP="00540113">
      <w:pPr>
        <w:ind w:firstLine="709"/>
        <w:jc w:val="both"/>
        <w:rPr>
          <w:sz w:val="28"/>
          <w:szCs w:val="28"/>
        </w:rPr>
      </w:pPr>
      <w:r w:rsidRPr="00BB1147">
        <w:rPr>
          <w:sz w:val="28"/>
          <w:szCs w:val="28"/>
        </w:rPr>
        <w:t xml:space="preserve">Аукцион проводится в порядке, установленном Земельным кодексом </w:t>
      </w:r>
      <w:r w:rsidR="00A356BD" w:rsidRPr="00BB1147">
        <w:rPr>
          <w:sz w:val="28"/>
          <w:szCs w:val="28"/>
        </w:rPr>
        <w:t>Российской</w:t>
      </w:r>
      <w:r w:rsidRPr="00BB1147">
        <w:rPr>
          <w:sz w:val="28"/>
          <w:szCs w:val="28"/>
        </w:rPr>
        <w:t xml:space="preserve"> Федерации</w:t>
      </w:r>
      <w:r w:rsidR="00A356BD" w:rsidRPr="00BB1147">
        <w:rPr>
          <w:sz w:val="28"/>
          <w:szCs w:val="28"/>
        </w:rPr>
        <w:t>.</w:t>
      </w:r>
    </w:p>
    <w:p w14:paraId="1A5527BE" w14:textId="7F41BF01" w:rsidR="008C7D5E" w:rsidRPr="00BB1147" w:rsidRDefault="008C7D5E" w:rsidP="00540113">
      <w:pPr>
        <w:ind w:firstLine="709"/>
        <w:jc w:val="both"/>
        <w:rPr>
          <w:sz w:val="28"/>
          <w:szCs w:val="28"/>
        </w:rPr>
      </w:pPr>
      <w:r w:rsidRPr="00BB1147">
        <w:rPr>
          <w:sz w:val="28"/>
          <w:szCs w:val="28"/>
        </w:rPr>
        <w:t>На основании пункта 4 статьи 448 Гражданского кодекса РФ Организатор аукциона вправе отказаться от проведения аукциона в любое время, но не позднее, чем за три дня до наступления даты его проведения.</w:t>
      </w:r>
    </w:p>
    <w:p w14:paraId="17C1DD4A" w14:textId="6AF42145" w:rsidR="002A6540" w:rsidRPr="00BB1147" w:rsidRDefault="00613690" w:rsidP="001D50B0">
      <w:pPr>
        <w:tabs>
          <w:tab w:val="left" w:pos="709"/>
        </w:tabs>
        <w:ind w:firstLine="709"/>
        <w:jc w:val="both"/>
        <w:rPr>
          <w:sz w:val="28"/>
          <w:szCs w:val="28"/>
        </w:rPr>
      </w:pPr>
      <w:r>
        <w:rPr>
          <w:sz w:val="28"/>
          <w:szCs w:val="28"/>
        </w:rPr>
        <w:t>5</w:t>
      </w:r>
      <w:r w:rsidR="00D14587" w:rsidRPr="00BB1147">
        <w:rPr>
          <w:sz w:val="28"/>
          <w:szCs w:val="28"/>
        </w:rPr>
        <w:t>.</w:t>
      </w:r>
      <w:r w:rsidR="00B41994" w:rsidRPr="00BB1147">
        <w:rPr>
          <w:sz w:val="28"/>
          <w:szCs w:val="28"/>
        </w:rPr>
        <w:t> </w:t>
      </w:r>
      <w:r w:rsidR="00D14587" w:rsidRPr="00BB1147">
        <w:rPr>
          <w:sz w:val="28"/>
          <w:szCs w:val="28"/>
        </w:rPr>
        <w:t xml:space="preserve">Предмет аукциона: </w:t>
      </w:r>
      <w:r w:rsidR="00AC5E4B" w:rsidRPr="00BB1147">
        <w:rPr>
          <w:sz w:val="28"/>
          <w:szCs w:val="28"/>
        </w:rPr>
        <w:t xml:space="preserve">право </w:t>
      </w:r>
      <w:r w:rsidR="008C7D5E" w:rsidRPr="00BB1147">
        <w:rPr>
          <w:sz w:val="28"/>
          <w:szCs w:val="28"/>
        </w:rPr>
        <w:t xml:space="preserve">на </w:t>
      </w:r>
      <w:r w:rsidR="00AC5E4B" w:rsidRPr="00BB1147">
        <w:rPr>
          <w:sz w:val="28"/>
          <w:szCs w:val="28"/>
        </w:rPr>
        <w:t>заключени</w:t>
      </w:r>
      <w:r w:rsidR="008C7D5E" w:rsidRPr="00BB1147">
        <w:rPr>
          <w:sz w:val="28"/>
          <w:szCs w:val="28"/>
        </w:rPr>
        <w:t>е</w:t>
      </w:r>
      <w:r w:rsidR="00AC5E4B" w:rsidRPr="00BB1147">
        <w:rPr>
          <w:sz w:val="28"/>
          <w:szCs w:val="28"/>
        </w:rPr>
        <w:t xml:space="preserve"> договора</w:t>
      </w:r>
      <w:r w:rsidR="002A6540" w:rsidRPr="00BB1147">
        <w:rPr>
          <w:sz w:val="28"/>
          <w:szCs w:val="28"/>
        </w:rPr>
        <w:t xml:space="preserve"> аренды </w:t>
      </w:r>
      <w:r w:rsidR="00AC5E4B" w:rsidRPr="00BB1147">
        <w:rPr>
          <w:sz w:val="28"/>
          <w:szCs w:val="28"/>
        </w:rPr>
        <w:t>земельного участка</w:t>
      </w:r>
      <w:r w:rsidR="00B22ACF" w:rsidRPr="00BB1147">
        <w:rPr>
          <w:sz w:val="28"/>
          <w:szCs w:val="28"/>
        </w:rPr>
        <w:t>,</w:t>
      </w:r>
      <w:r w:rsidR="002A6540" w:rsidRPr="00BB1147">
        <w:rPr>
          <w:sz w:val="28"/>
          <w:szCs w:val="28"/>
        </w:rPr>
        <w:t xml:space="preserve"> </w:t>
      </w:r>
      <w:r w:rsidR="005B6296" w:rsidRPr="00BB1147">
        <w:rPr>
          <w:sz w:val="28"/>
          <w:szCs w:val="28"/>
        </w:rPr>
        <w:t xml:space="preserve">в </w:t>
      </w:r>
      <w:r w:rsidR="00882F1E" w:rsidRPr="00BB1147">
        <w:rPr>
          <w:sz w:val="28"/>
          <w:szCs w:val="28"/>
        </w:rPr>
        <w:t>виде</w:t>
      </w:r>
      <w:r w:rsidR="005B6296" w:rsidRPr="00BB1147">
        <w:rPr>
          <w:sz w:val="28"/>
          <w:szCs w:val="28"/>
        </w:rPr>
        <w:t xml:space="preserve"> ежегодной арендной платы по договору</w:t>
      </w:r>
      <w:r w:rsidR="009C1DFE" w:rsidRPr="00BB1147">
        <w:rPr>
          <w:sz w:val="28"/>
          <w:szCs w:val="28"/>
        </w:rPr>
        <w:t>.</w:t>
      </w:r>
    </w:p>
    <w:p w14:paraId="035325B8" w14:textId="77777777" w:rsidR="009C1DFE" w:rsidRPr="00BB1147" w:rsidRDefault="00774B1D" w:rsidP="00540113">
      <w:pPr>
        <w:ind w:firstLine="709"/>
        <w:jc w:val="both"/>
        <w:rPr>
          <w:sz w:val="28"/>
          <w:szCs w:val="28"/>
        </w:rPr>
      </w:pPr>
      <w:r w:rsidRPr="00BB1147">
        <w:rPr>
          <w:sz w:val="28"/>
          <w:szCs w:val="28"/>
        </w:rPr>
        <w:t>Характеристика земельного участка</w:t>
      </w:r>
      <w:r w:rsidR="009C1DFE" w:rsidRPr="00BB1147">
        <w:rPr>
          <w:sz w:val="28"/>
          <w:szCs w:val="28"/>
        </w:rPr>
        <w:t>:</w:t>
      </w:r>
    </w:p>
    <w:p w14:paraId="27DAC269" w14:textId="170700D0" w:rsidR="00DA3075" w:rsidRPr="003C5865" w:rsidRDefault="003C5865" w:rsidP="00B22ACF">
      <w:pPr>
        <w:ind w:firstLine="709"/>
        <w:jc w:val="both"/>
        <w:rPr>
          <w:sz w:val="28"/>
          <w:szCs w:val="28"/>
        </w:rPr>
      </w:pPr>
      <w:r>
        <w:rPr>
          <w:sz w:val="28"/>
          <w:szCs w:val="28"/>
        </w:rPr>
        <w:t>М</w:t>
      </w:r>
      <w:r w:rsidRPr="003C5865">
        <w:rPr>
          <w:sz w:val="28"/>
          <w:szCs w:val="28"/>
        </w:rPr>
        <w:t xml:space="preserve">естоположение: Российская Федерация, Республика Бурятия, Муниципальный район Селенгинский, Сельское поселение Селендума, с Селендума, </w:t>
      </w:r>
      <w:proofErr w:type="spellStart"/>
      <w:r w:rsidRPr="003C5865">
        <w:rPr>
          <w:sz w:val="28"/>
          <w:szCs w:val="28"/>
        </w:rPr>
        <w:t>ул</w:t>
      </w:r>
      <w:proofErr w:type="spellEnd"/>
      <w:r w:rsidRPr="003C5865">
        <w:rPr>
          <w:sz w:val="28"/>
          <w:szCs w:val="28"/>
        </w:rPr>
        <w:t xml:space="preserve"> Транспортная, общей площадью 11432 </w:t>
      </w:r>
      <w:proofErr w:type="spellStart"/>
      <w:r w:rsidRPr="003C5865">
        <w:rPr>
          <w:sz w:val="28"/>
          <w:szCs w:val="28"/>
        </w:rPr>
        <w:t>кв.м</w:t>
      </w:r>
      <w:proofErr w:type="spellEnd"/>
      <w:r w:rsidRPr="003C5865">
        <w:rPr>
          <w:sz w:val="28"/>
          <w:szCs w:val="28"/>
        </w:rPr>
        <w:t>., кадастровый номер 03:18:220250:140, категория земель: населенных пунктов, разрешенное использование: энергетика</w:t>
      </w:r>
    </w:p>
    <w:p w14:paraId="0E610354" w14:textId="7630BA37" w:rsidR="00DA3075" w:rsidRDefault="00DA3075" w:rsidP="00540113">
      <w:pPr>
        <w:ind w:firstLine="709"/>
        <w:jc w:val="both"/>
        <w:rPr>
          <w:sz w:val="28"/>
          <w:szCs w:val="28"/>
        </w:rPr>
      </w:pPr>
      <w:r w:rsidRPr="00BB1147">
        <w:rPr>
          <w:sz w:val="28"/>
          <w:szCs w:val="28"/>
        </w:rPr>
        <w:t xml:space="preserve">Ограничения прав на земельный участок (обременения): </w:t>
      </w:r>
      <w:r w:rsidR="00030B50" w:rsidRPr="00BB1147">
        <w:rPr>
          <w:sz w:val="28"/>
          <w:szCs w:val="28"/>
        </w:rPr>
        <w:br/>
      </w:r>
      <w:r w:rsidR="00954B08" w:rsidRPr="00BB1147">
        <w:rPr>
          <w:sz w:val="28"/>
          <w:szCs w:val="28"/>
        </w:rPr>
        <w:t>не зарегистрировано</w:t>
      </w:r>
      <w:r w:rsidRPr="00BB1147">
        <w:rPr>
          <w:sz w:val="28"/>
          <w:szCs w:val="28"/>
        </w:rPr>
        <w:t>.</w:t>
      </w:r>
    </w:p>
    <w:p w14:paraId="4664D50E" w14:textId="4385AF70" w:rsidR="00613690" w:rsidRPr="00BB1147" w:rsidRDefault="00613690" w:rsidP="00540113">
      <w:pPr>
        <w:ind w:firstLine="709"/>
        <w:jc w:val="both"/>
        <w:rPr>
          <w:sz w:val="28"/>
          <w:szCs w:val="28"/>
        </w:rPr>
      </w:pPr>
      <w:r>
        <w:rPr>
          <w:sz w:val="28"/>
          <w:szCs w:val="28"/>
        </w:rPr>
        <w:t xml:space="preserve">6. </w:t>
      </w:r>
      <w:r w:rsidRPr="00613690">
        <w:rPr>
          <w:sz w:val="28"/>
          <w:szCs w:val="28"/>
        </w:rPr>
        <w:t xml:space="preserve">Срок действия договора аренды земельного участка: </w:t>
      </w:r>
      <w:r w:rsidR="003C5865">
        <w:rPr>
          <w:sz w:val="28"/>
          <w:szCs w:val="28"/>
        </w:rPr>
        <w:t>49</w:t>
      </w:r>
      <w:r w:rsidRPr="00613690">
        <w:rPr>
          <w:sz w:val="28"/>
          <w:szCs w:val="28"/>
        </w:rPr>
        <w:t xml:space="preserve"> лет.</w:t>
      </w:r>
    </w:p>
    <w:p w14:paraId="74B3D55A" w14:textId="226496B9" w:rsidR="003C5865" w:rsidRPr="003C5865" w:rsidRDefault="003C5865" w:rsidP="003C5865">
      <w:pPr>
        <w:tabs>
          <w:tab w:val="left" w:pos="0"/>
          <w:tab w:val="left" w:pos="993"/>
          <w:tab w:val="left" w:pos="1134"/>
        </w:tabs>
        <w:jc w:val="both"/>
        <w:rPr>
          <w:sz w:val="28"/>
          <w:szCs w:val="28"/>
        </w:rPr>
      </w:pPr>
      <w:r w:rsidRPr="003C5865">
        <w:rPr>
          <w:sz w:val="28"/>
          <w:szCs w:val="28"/>
        </w:rPr>
        <w:t xml:space="preserve">           </w:t>
      </w:r>
      <w:r w:rsidR="00613690" w:rsidRPr="003C5865">
        <w:rPr>
          <w:sz w:val="28"/>
          <w:szCs w:val="28"/>
        </w:rPr>
        <w:t>7</w:t>
      </w:r>
      <w:r w:rsidR="00A971BF" w:rsidRPr="003C5865">
        <w:rPr>
          <w:sz w:val="28"/>
          <w:szCs w:val="28"/>
        </w:rPr>
        <w:t xml:space="preserve">. </w:t>
      </w:r>
      <w:r w:rsidRPr="003C5865">
        <w:rPr>
          <w:sz w:val="28"/>
          <w:szCs w:val="28"/>
        </w:rPr>
        <w:t>Начальная стоимость годовой арендной платы земельного участка: 48855 рублей 79 копеек. Сумма з</w:t>
      </w:r>
      <w:r w:rsidRPr="003C5865">
        <w:rPr>
          <w:sz w:val="28"/>
          <w:szCs w:val="28"/>
        </w:rPr>
        <w:t>а</w:t>
      </w:r>
      <w:r w:rsidRPr="003C5865">
        <w:rPr>
          <w:sz w:val="28"/>
          <w:szCs w:val="28"/>
        </w:rPr>
        <w:t>датка</w:t>
      </w:r>
      <w:r>
        <w:rPr>
          <w:sz w:val="28"/>
          <w:szCs w:val="28"/>
        </w:rPr>
        <w:t xml:space="preserve"> 20% от начальной стоимости</w:t>
      </w:r>
      <w:r w:rsidRPr="003C5865">
        <w:rPr>
          <w:sz w:val="28"/>
          <w:szCs w:val="28"/>
        </w:rPr>
        <w:t>: 9771 рубль 16 копеек. Шаг аукциона</w:t>
      </w:r>
      <w:r>
        <w:rPr>
          <w:sz w:val="28"/>
          <w:szCs w:val="28"/>
        </w:rPr>
        <w:t xml:space="preserve"> 3% от начальной стоимости</w:t>
      </w:r>
      <w:r w:rsidRPr="003C5865">
        <w:rPr>
          <w:sz w:val="28"/>
          <w:szCs w:val="28"/>
        </w:rPr>
        <w:t>: 1465 рублей 67 копеек</w:t>
      </w:r>
    </w:p>
    <w:p w14:paraId="415FEA14" w14:textId="320CE4F1" w:rsidR="005471FD" w:rsidRPr="005471FD" w:rsidRDefault="005471FD" w:rsidP="003C5865">
      <w:pPr>
        <w:ind w:firstLine="709"/>
        <w:jc w:val="both"/>
        <w:rPr>
          <w:sz w:val="28"/>
          <w:szCs w:val="28"/>
        </w:rPr>
      </w:pPr>
      <w:r w:rsidRPr="005471FD">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008A4453" w14:textId="06FE67FA" w:rsidR="005471FD" w:rsidRPr="00BB1147" w:rsidRDefault="005471FD" w:rsidP="005471FD">
      <w:pPr>
        <w:ind w:firstLine="709"/>
        <w:jc w:val="both"/>
        <w:rPr>
          <w:sz w:val="28"/>
          <w:szCs w:val="28"/>
        </w:rPr>
      </w:pPr>
      <w:r w:rsidRPr="005471FD">
        <w:rPr>
          <w:sz w:val="28"/>
          <w:szCs w:val="28"/>
        </w:rPr>
        <w:t xml:space="preserve">Регистрация на электронной площадке проводится в соответствии </w:t>
      </w:r>
      <w:r>
        <w:rPr>
          <w:sz w:val="28"/>
          <w:szCs w:val="28"/>
        </w:rPr>
        <w:br/>
      </w:r>
      <w:r w:rsidRPr="005471FD">
        <w:rPr>
          <w:sz w:val="28"/>
          <w:szCs w:val="28"/>
        </w:rPr>
        <w:t xml:space="preserve">с Регламентом электронной площадки без взимания платы. Регистрации </w:t>
      </w:r>
      <w:r>
        <w:rPr>
          <w:sz w:val="28"/>
          <w:szCs w:val="28"/>
        </w:rPr>
        <w:br/>
      </w:r>
      <w:r w:rsidRPr="005471FD">
        <w:rPr>
          <w:sz w:val="28"/>
          <w:szCs w:val="28"/>
        </w:rPr>
        <w:t xml:space="preserve">на электронной площадке подлежат Претенденты, ранее </w:t>
      </w:r>
      <w:r>
        <w:rPr>
          <w:sz w:val="28"/>
          <w:szCs w:val="28"/>
        </w:rPr>
        <w:br/>
      </w:r>
      <w:r w:rsidRPr="005471FD">
        <w:rPr>
          <w:sz w:val="28"/>
          <w:szCs w:val="28"/>
        </w:rPr>
        <w:t>не зарегистрированные на электронной площадке.</w:t>
      </w:r>
    </w:p>
    <w:p w14:paraId="37B77894" w14:textId="124A88E2" w:rsidR="003C5865" w:rsidRPr="003A0694" w:rsidRDefault="00F66EB9" w:rsidP="003C5865">
      <w:pPr>
        <w:pStyle w:val="ConsPlusNormal"/>
        <w:ind w:firstLine="709"/>
        <w:jc w:val="both"/>
        <w:rPr>
          <w:rFonts w:ascii="Times New Roman" w:hAnsi="Times New Roman" w:cs="Times New Roman"/>
          <w:sz w:val="24"/>
          <w:szCs w:val="24"/>
        </w:rPr>
      </w:pPr>
      <w:r w:rsidRPr="00BB1147">
        <w:rPr>
          <w:rFonts w:eastAsiaTheme="minorHAnsi"/>
          <w:sz w:val="28"/>
          <w:szCs w:val="28"/>
          <w:lang w:eastAsia="en-US"/>
        </w:rPr>
        <w:t>Для участия в аукционе заявители представляют документы</w:t>
      </w:r>
      <w:r w:rsidR="003C5865">
        <w:rPr>
          <w:rFonts w:eastAsiaTheme="minorHAnsi"/>
          <w:sz w:val="28"/>
          <w:szCs w:val="28"/>
          <w:lang w:eastAsia="en-US"/>
        </w:rPr>
        <w:t>:</w:t>
      </w:r>
    </w:p>
    <w:p w14:paraId="1499A2E8" w14:textId="41D379AB" w:rsidR="003C5865" w:rsidRPr="003C5865" w:rsidRDefault="003C5865" w:rsidP="003C5865">
      <w:pPr>
        <w:ind w:firstLine="709"/>
        <w:jc w:val="both"/>
        <w:rPr>
          <w:sz w:val="28"/>
          <w:szCs w:val="28"/>
        </w:rPr>
      </w:pPr>
      <w:r w:rsidRPr="003C5865">
        <w:rPr>
          <w:sz w:val="28"/>
          <w:szCs w:val="28"/>
        </w:rPr>
        <w:t>-</w:t>
      </w:r>
      <w:r w:rsidRPr="003C5865">
        <w:rPr>
          <w:sz w:val="28"/>
          <w:szCs w:val="28"/>
        </w:rPr>
        <w:t xml:space="preserve"> непосредственно саму заявку на участие в аукционе оформленную на русском языке по форме согласно Приложению № 1 к настоящему извещению об аукционе, удостоверенную подписью заявителя (представителя заявителя).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Подпись на заявке на участие в Аукционе, поданной юридическим лицом, удостоверяется печатью (при наличии печать).</w:t>
      </w:r>
    </w:p>
    <w:p w14:paraId="650B494A" w14:textId="43139577" w:rsidR="003C5865" w:rsidRPr="003C5865" w:rsidRDefault="003C5865" w:rsidP="003C5865">
      <w:pPr>
        <w:ind w:firstLine="709"/>
        <w:jc w:val="both"/>
        <w:rPr>
          <w:sz w:val="28"/>
          <w:szCs w:val="28"/>
        </w:rPr>
      </w:pPr>
      <w:r w:rsidRPr="003C5865">
        <w:rPr>
          <w:sz w:val="28"/>
          <w:szCs w:val="28"/>
        </w:rPr>
        <w:t>-</w:t>
      </w:r>
      <w:r w:rsidRPr="003C5865">
        <w:rPr>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w:t>
      </w:r>
      <w:r w:rsidRPr="003C5865">
        <w:rPr>
          <w:sz w:val="28"/>
          <w:szCs w:val="28"/>
        </w:rPr>
        <w:lastRenderedPageBreak/>
        <w:t>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паспорт должен содержать копии всех страниц (20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проведение аукциона;</w:t>
      </w:r>
    </w:p>
    <w:p w14:paraId="7D077FC2" w14:textId="4B70CCA7" w:rsidR="003C5865" w:rsidRPr="003C5865" w:rsidRDefault="003C5865" w:rsidP="003C5865">
      <w:pPr>
        <w:ind w:firstLine="709"/>
        <w:jc w:val="both"/>
        <w:rPr>
          <w:sz w:val="28"/>
          <w:szCs w:val="28"/>
        </w:rPr>
      </w:pPr>
      <w:r w:rsidRPr="003C5865">
        <w:rPr>
          <w:sz w:val="28"/>
          <w:szCs w:val="28"/>
        </w:rPr>
        <w:t>-</w:t>
      </w:r>
      <w:r w:rsidRPr="003C5865">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w:t>
      </w:r>
      <w:proofErr w:type="gramStart"/>
      <w:r w:rsidRPr="003C5865">
        <w:rPr>
          <w:sz w:val="28"/>
          <w:szCs w:val="28"/>
        </w:rPr>
        <w:t>или  уполномоченным</w:t>
      </w:r>
      <w:proofErr w:type="gramEnd"/>
      <w:r w:rsidRPr="003C5865">
        <w:rPr>
          <w:sz w:val="28"/>
          <w:szCs w:val="28"/>
        </w:rPr>
        <w:t xml:space="preserve">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3BD3A8D" w14:textId="4EFB25A1" w:rsidR="003C5865" w:rsidRPr="003C5865" w:rsidRDefault="003C5865" w:rsidP="003C5865">
      <w:pPr>
        <w:ind w:firstLine="709"/>
        <w:jc w:val="both"/>
        <w:rPr>
          <w:sz w:val="28"/>
          <w:szCs w:val="28"/>
        </w:rPr>
      </w:pPr>
      <w:r w:rsidRPr="003C5865">
        <w:rPr>
          <w:sz w:val="28"/>
          <w:szCs w:val="28"/>
        </w:rPr>
        <w:t>-</w:t>
      </w:r>
      <w:r w:rsidRPr="003C5865">
        <w:rPr>
          <w:sz w:val="28"/>
          <w:szCs w:val="28"/>
        </w:rPr>
        <w:t xml:space="preserve"> копии учредительных документов заявителя (для юридических лиц);</w:t>
      </w:r>
    </w:p>
    <w:p w14:paraId="64A363FF" w14:textId="2D7BFD7A" w:rsidR="00DD22CE" w:rsidRPr="003C5865" w:rsidRDefault="00DD22CE" w:rsidP="003C5865">
      <w:pPr>
        <w:ind w:firstLine="709"/>
        <w:contextualSpacing/>
        <w:jc w:val="both"/>
        <w:rPr>
          <w:rFonts w:eastAsiaTheme="minorHAnsi"/>
          <w:sz w:val="28"/>
          <w:szCs w:val="28"/>
          <w:lang w:eastAsia="en-US"/>
        </w:rPr>
      </w:pPr>
      <w:r w:rsidRPr="003C5865">
        <w:rPr>
          <w:rFonts w:eastAsiaTheme="minorHAnsi"/>
          <w:sz w:val="28"/>
          <w:szCs w:val="28"/>
          <w:lang w:eastAsia="en-US"/>
        </w:rPr>
        <w:t xml:space="preserve">При подаче заявителем заявки в соответствии с Регламентом </w:t>
      </w:r>
      <w:r w:rsidR="00A278F8" w:rsidRPr="003C5865">
        <w:rPr>
          <w:rFonts w:eastAsiaTheme="minorHAnsi"/>
          <w:sz w:val="28"/>
          <w:szCs w:val="28"/>
          <w:lang w:eastAsia="en-US"/>
        </w:rPr>
        <w:br/>
      </w:r>
      <w:r w:rsidRPr="003C5865">
        <w:rPr>
          <w:rFonts w:eastAsiaTheme="minorHAnsi"/>
          <w:sz w:val="28"/>
          <w:szCs w:val="28"/>
          <w:lang w:eastAsia="en-US"/>
        </w:rPr>
        <w:t>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14:paraId="222C9C93" w14:textId="186E29BD" w:rsidR="004D02E4" w:rsidRPr="003C5865" w:rsidRDefault="004D02E4" w:rsidP="004D02E4">
      <w:pPr>
        <w:ind w:firstLine="709"/>
        <w:contextualSpacing/>
        <w:jc w:val="both"/>
        <w:rPr>
          <w:rFonts w:eastAsiaTheme="minorHAnsi"/>
          <w:sz w:val="28"/>
          <w:szCs w:val="28"/>
          <w:lang w:eastAsia="en-US"/>
        </w:rPr>
      </w:pPr>
      <w:r w:rsidRPr="003C5865">
        <w:rPr>
          <w:rFonts w:eastAsiaTheme="minorHAnsi"/>
          <w:sz w:val="28"/>
          <w:szCs w:val="28"/>
          <w:lang w:eastAsia="en-US"/>
        </w:rPr>
        <w:t xml:space="preserve">Подача заявки на участие осуществляется только посредством интерфейса универсальной торговой платформы АО «Сбербанк-АСТ» </w:t>
      </w:r>
      <w:r w:rsidR="005471FD" w:rsidRPr="003C5865">
        <w:rPr>
          <w:rFonts w:eastAsiaTheme="minorHAnsi"/>
          <w:sz w:val="28"/>
          <w:szCs w:val="28"/>
          <w:lang w:eastAsia="en-US"/>
        </w:rPr>
        <w:br/>
      </w:r>
      <w:r w:rsidRPr="003C5865">
        <w:rPr>
          <w:rFonts w:eastAsiaTheme="minorHAnsi"/>
          <w:sz w:val="28"/>
          <w:szCs w:val="28"/>
          <w:lang w:eastAsia="en-US"/>
        </w:rPr>
        <w:t xml:space="preserve">из личного кабинета претендента по форме, согласно Приложению № 2 </w:t>
      </w:r>
      <w:r w:rsidR="005471FD" w:rsidRPr="003C5865">
        <w:rPr>
          <w:rFonts w:eastAsiaTheme="minorHAnsi"/>
          <w:sz w:val="28"/>
          <w:szCs w:val="28"/>
          <w:lang w:eastAsia="en-US"/>
        </w:rPr>
        <w:br/>
      </w:r>
      <w:r w:rsidRPr="003C5865">
        <w:rPr>
          <w:rFonts w:eastAsiaTheme="minorHAnsi"/>
          <w:sz w:val="28"/>
          <w:szCs w:val="28"/>
          <w:lang w:eastAsia="en-US"/>
        </w:rPr>
        <w:t>к настоящему извещению.</w:t>
      </w:r>
    </w:p>
    <w:p w14:paraId="4D0EF114" w14:textId="10720913" w:rsidR="007E59AC" w:rsidRPr="003C5865" w:rsidRDefault="007E59AC" w:rsidP="004D02E4">
      <w:pPr>
        <w:ind w:firstLine="709"/>
        <w:contextualSpacing/>
        <w:jc w:val="both"/>
        <w:rPr>
          <w:rFonts w:eastAsiaTheme="minorHAnsi"/>
          <w:sz w:val="28"/>
          <w:szCs w:val="28"/>
          <w:lang w:eastAsia="en-US"/>
        </w:rPr>
      </w:pPr>
      <w:r w:rsidRPr="003C5865">
        <w:rPr>
          <w:rFonts w:eastAsiaTheme="minorHAnsi"/>
          <w:sz w:val="28"/>
          <w:szCs w:val="28"/>
          <w:lang w:eastAsia="en-US"/>
        </w:rPr>
        <w:t>После заполнения формы подачи заявки, заявку необходимо подписать электронной подписью.</w:t>
      </w:r>
    </w:p>
    <w:p w14:paraId="759CEC65" w14:textId="554400F0" w:rsidR="00F66EB9" w:rsidRPr="003C5865" w:rsidRDefault="00F66EB9" w:rsidP="00F66EB9">
      <w:pPr>
        <w:ind w:firstLine="709"/>
        <w:contextualSpacing/>
        <w:jc w:val="both"/>
        <w:rPr>
          <w:rFonts w:eastAsiaTheme="minorHAnsi"/>
          <w:sz w:val="28"/>
          <w:szCs w:val="28"/>
          <w:lang w:eastAsia="en-US"/>
        </w:rPr>
      </w:pPr>
      <w:r w:rsidRPr="003C5865">
        <w:rPr>
          <w:rFonts w:eastAsiaTheme="minorHAnsi"/>
          <w:sz w:val="28"/>
          <w:szCs w:val="28"/>
          <w:lang w:eastAsia="en-US"/>
        </w:rPr>
        <w:t xml:space="preserve">Один заявитель вправе подать только одну заявку на участие </w:t>
      </w:r>
      <w:r w:rsidR="005471FD" w:rsidRPr="003C5865">
        <w:rPr>
          <w:rFonts w:eastAsiaTheme="minorHAnsi"/>
          <w:sz w:val="28"/>
          <w:szCs w:val="28"/>
          <w:lang w:eastAsia="en-US"/>
        </w:rPr>
        <w:br/>
      </w:r>
      <w:r w:rsidRPr="003C5865">
        <w:rPr>
          <w:rFonts w:eastAsiaTheme="minorHAnsi"/>
          <w:sz w:val="28"/>
          <w:szCs w:val="28"/>
          <w:lang w:eastAsia="en-US"/>
        </w:rPr>
        <w:t>в аукционе.</w:t>
      </w:r>
    </w:p>
    <w:p w14:paraId="3D283A2B" w14:textId="2CE4E9C1" w:rsidR="00A971BF" w:rsidRPr="003C5865" w:rsidRDefault="00A971BF" w:rsidP="00A971BF">
      <w:pPr>
        <w:widowControl/>
        <w:autoSpaceDE/>
        <w:autoSpaceDN/>
        <w:adjustRightInd/>
        <w:ind w:firstLine="567"/>
        <w:jc w:val="both"/>
        <w:rPr>
          <w:rFonts w:eastAsia="Calibri"/>
          <w:bCs/>
          <w:sz w:val="28"/>
          <w:szCs w:val="28"/>
        </w:rPr>
      </w:pPr>
      <w:r w:rsidRPr="003C5865">
        <w:rPr>
          <w:rFonts w:eastAsia="Calibri"/>
          <w:sz w:val="28"/>
          <w:szCs w:val="28"/>
        </w:rPr>
        <w:t xml:space="preserve">Заявки с прилагаемыми к ним документами, поданные с нарушением установленного срока, а также заявки с незаполненными полями, </w:t>
      </w:r>
      <w:r w:rsidR="005471FD" w:rsidRPr="003C5865">
        <w:rPr>
          <w:rFonts w:eastAsia="Calibri"/>
          <w:sz w:val="28"/>
          <w:szCs w:val="28"/>
        </w:rPr>
        <w:br/>
      </w:r>
      <w:r w:rsidRPr="003C5865">
        <w:rPr>
          <w:rFonts w:eastAsia="Calibri"/>
          <w:sz w:val="28"/>
          <w:szCs w:val="28"/>
        </w:rPr>
        <w:t>на электронной площадке не регистрируются программными средствами.</w:t>
      </w:r>
    </w:p>
    <w:p w14:paraId="4B4C694C" w14:textId="57172BA6"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w:t>
      </w:r>
      <w:r w:rsidRPr="003C5865">
        <w:rPr>
          <w:sz w:val="28"/>
          <w:szCs w:val="28"/>
        </w:rPr>
        <w:lastRenderedPageBreak/>
        <w:t xml:space="preserve">и обеспечивает конфиденциальность данных о претендентах </w:t>
      </w:r>
      <w:r w:rsidR="005471FD" w:rsidRPr="003C5865">
        <w:rPr>
          <w:sz w:val="28"/>
          <w:szCs w:val="28"/>
        </w:rPr>
        <w:br/>
      </w:r>
      <w:r w:rsidRPr="003C5865">
        <w:rPr>
          <w:sz w:val="28"/>
          <w:szCs w:val="28"/>
        </w:rPr>
        <w:t xml:space="preserve">и участниках. </w:t>
      </w:r>
    </w:p>
    <w:p w14:paraId="4D70751B"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14:paraId="6E49673F"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Претендент вправе отозвать заявку на участие в аукционе до дня окончания срока приема заявок путем направления уведомления об отзыве заявки на электронную площадку.</w:t>
      </w:r>
    </w:p>
    <w:p w14:paraId="110ABEF2"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14:paraId="644C027C" w14:textId="77777777" w:rsidR="00A971BF" w:rsidRPr="00A971BF" w:rsidRDefault="00A971BF" w:rsidP="00A971BF">
      <w:pPr>
        <w:widowControl/>
        <w:tabs>
          <w:tab w:val="left" w:pos="540"/>
        </w:tabs>
        <w:autoSpaceDE/>
        <w:autoSpaceDN/>
        <w:adjustRightInd/>
        <w:ind w:firstLine="709"/>
        <w:jc w:val="both"/>
        <w:rPr>
          <w:sz w:val="28"/>
          <w:szCs w:val="28"/>
        </w:rPr>
      </w:pPr>
      <w:r w:rsidRPr="003C5865">
        <w:rPr>
          <w:sz w:val="28"/>
          <w:szCs w:val="28"/>
        </w:rPr>
        <w:t>Соблюдение претендентом указанных требований означает, что заявка и документы, представляемые</w:t>
      </w:r>
      <w:r w:rsidRPr="00A971BF">
        <w:rPr>
          <w:sz w:val="28"/>
          <w:szCs w:val="28"/>
        </w:rPr>
        <w:t xml:space="preserve"> одновременно с заявкой, поданы от имени претендента.</w:t>
      </w:r>
    </w:p>
    <w:p w14:paraId="53082E34" w14:textId="4D63D4E6" w:rsidR="00A971BF" w:rsidRPr="00A971BF" w:rsidRDefault="00A971BF" w:rsidP="00A971BF">
      <w:pPr>
        <w:widowControl/>
        <w:tabs>
          <w:tab w:val="left" w:pos="540"/>
        </w:tabs>
        <w:autoSpaceDE/>
        <w:autoSpaceDN/>
        <w:adjustRightInd/>
        <w:ind w:firstLine="709"/>
        <w:jc w:val="both"/>
        <w:rPr>
          <w:bCs/>
          <w:sz w:val="28"/>
          <w:szCs w:val="28"/>
        </w:rPr>
      </w:pPr>
      <w:r w:rsidRPr="00A971BF">
        <w:rPr>
          <w:bCs/>
          <w:sz w:val="28"/>
          <w:szCs w:val="28"/>
        </w:rPr>
        <w:t xml:space="preserve">Документооборот между претендентами, участниками,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w:t>
      </w:r>
      <w:r w:rsidR="005471FD">
        <w:rPr>
          <w:bCs/>
          <w:sz w:val="28"/>
          <w:szCs w:val="28"/>
        </w:rPr>
        <w:br/>
      </w:r>
      <w:r w:rsidRPr="00A971BF">
        <w:rPr>
          <w:bCs/>
          <w:sz w:val="28"/>
          <w:szCs w:val="28"/>
        </w:rPr>
        <w:t xml:space="preserve">в электронно-цифровую форму путем сканирования с сохранением </w:t>
      </w:r>
      <w:r w:rsidR="005471FD">
        <w:rPr>
          <w:bCs/>
          <w:sz w:val="28"/>
          <w:szCs w:val="28"/>
        </w:rPr>
        <w:br/>
      </w:r>
      <w:r w:rsidRPr="00A971BF">
        <w:rPr>
          <w:bCs/>
          <w:sz w:val="28"/>
          <w:szCs w:val="28"/>
        </w:rPr>
        <w:t xml:space="preserve">их реквизитов), заверенных электронной подписью организатора, претендента или участника либо лица, имеющего право действовать </w:t>
      </w:r>
      <w:r w:rsidR="005471FD">
        <w:rPr>
          <w:bCs/>
          <w:sz w:val="28"/>
          <w:szCs w:val="28"/>
        </w:rPr>
        <w:br/>
      </w:r>
      <w:r w:rsidRPr="00A971BF">
        <w:rPr>
          <w:bCs/>
          <w:sz w:val="28"/>
          <w:szCs w:val="28"/>
        </w:rPr>
        <w:t>от имени соответственно продавца, претендента или участника.</w:t>
      </w:r>
    </w:p>
    <w:p w14:paraId="12CD3D98" w14:textId="77777777" w:rsidR="00BF737E" w:rsidRPr="00BF737E" w:rsidRDefault="00613690" w:rsidP="00BF737E">
      <w:pPr>
        <w:ind w:firstLine="709"/>
        <w:contextualSpacing/>
        <w:jc w:val="both"/>
        <w:rPr>
          <w:rFonts w:eastAsiaTheme="minorHAnsi"/>
          <w:sz w:val="28"/>
          <w:szCs w:val="28"/>
          <w:lang w:eastAsia="en-US"/>
        </w:rPr>
      </w:pPr>
      <w:r>
        <w:rPr>
          <w:rFonts w:eastAsiaTheme="minorHAnsi"/>
          <w:sz w:val="28"/>
          <w:szCs w:val="28"/>
          <w:lang w:eastAsia="en-US"/>
        </w:rPr>
        <w:t xml:space="preserve">9. </w:t>
      </w:r>
      <w:r w:rsidR="00BF737E" w:rsidRPr="00BF737E">
        <w:rPr>
          <w:rFonts w:eastAsiaTheme="minorHAnsi"/>
          <w:sz w:val="28"/>
          <w:szCs w:val="28"/>
          <w:lang w:eastAsia="en-US"/>
        </w:rPr>
        <w:t xml:space="preserve">Место подачи (приема) заявок: </w:t>
      </w:r>
      <w:bookmarkStart w:id="2" w:name="_Hlk132973361"/>
      <w:r w:rsidR="00BF737E" w:rsidRPr="00BF737E">
        <w:rPr>
          <w:rFonts w:eastAsiaTheme="minorHAnsi"/>
          <w:sz w:val="28"/>
          <w:szCs w:val="28"/>
          <w:lang w:eastAsia="en-US"/>
        </w:rPr>
        <w:t xml:space="preserve">универсальная торговая платформа </w:t>
      </w:r>
      <w:r w:rsidR="00BF737E" w:rsidRPr="00BF737E">
        <w:rPr>
          <w:rFonts w:eastAsiaTheme="minorHAnsi"/>
          <w:sz w:val="28"/>
          <w:szCs w:val="28"/>
          <w:lang w:eastAsia="en-US"/>
        </w:rPr>
        <w:br/>
        <w:t>АО «Сбербанк–АСТ» (https://utp.sberbank-ast.ru).</w:t>
      </w:r>
    </w:p>
    <w:bookmarkEnd w:id="2"/>
    <w:p w14:paraId="5B35DF2C" w14:textId="77777777"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Участники аукциона вносят задаток на счет Оператора электронной площадки: </w:t>
      </w:r>
    </w:p>
    <w:p w14:paraId="6E01CD03" w14:textId="03C7E1EC" w:rsidR="00084504"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Банковские реквизиты счета для перечисления задатка:</w:t>
      </w:r>
    </w:p>
    <w:p w14:paraId="5A8FB9C3" w14:textId="26AAD3F5" w:rsidR="00B1422A" w:rsidRPr="00B1422A" w:rsidRDefault="00B1422A" w:rsidP="00B1422A">
      <w:pPr>
        <w:ind w:firstLine="709"/>
        <w:contextualSpacing/>
        <w:jc w:val="both"/>
        <w:rPr>
          <w:rFonts w:eastAsiaTheme="minorHAnsi"/>
          <w:sz w:val="28"/>
          <w:szCs w:val="28"/>
          <w:lang w:eastAsia="en-US"/>
        </w:rPr>
      </w:pPr>
      <w:r w:rsidRPr="00B1422A">
        <w:rPr>
          <w:rFonts w:eastAsiaTheme="minorHAnsi"/>
          <w:sz w:val="28"/>
          <w:szCs w:val="28"/>
          <w:lang w:eastAsia="en-US"/>
        </w:rPr>
        <w:t xml:space="preserve">Получатель: АО «Сбербанк-АСТ», ИНН 7707308480, КПП 770401001, расчетный счет 40702810300020038047, банк получателя: ПАО «СБЕРБАНК </w:t>
      </w:r>
      <w:r w:rsidRPr="00B1422A">
        <w:rPr>
          <w:rFonts w:eastAsiaTheme="minorHAnsi"/>
          <w:vanish/>
          <w:sz w:val="28"/>
          <w:szCs w:val="28"/>
          <w:lang w:eastAsia="en-US"/>
        </w:rPr>
        <w:t>РОССИИ</w:t>
      </w:r>
      <w:r w:rsidRPr="00B1422A">
        <w:rPr>
          <w:rFonts w:eastAsiaTheme="minorHAnsi"/>
          <w:sz w:val="28"/>
          <w:szCs w:val="28"/>
          <w:lang w:eastAsia="en-US"/>
        </w:rPr>
        <w:t xml:space="preserve">» г. МОСКВА, БИК 044525225, корреспондентский счет 30101810400000000225, назначение платежа: «Задаток для участия </w:t>
      </w:r>
      <w:r>
        <w:rPr>
          <w:rFonts w:eastAsiaTheme="minorHAnsi"/>
          <w:sz w:val="28"/>
          <w:szCs w:val="28"/>
          <w:lang w:eastAsia="en-US"/>
        </w:rPr>
        <w:br/>
      </w:r>
      <w:r w:rsidRPr="00B1422A">
        <w:rPr>
          <w:rFonts w:eastAsiaTheme="minorHAnsi"/>
          <w:sz w:val="28"/>
          <w:szCs w:val="28"/>
          <w:lang w:eastAsia="en-US"/>
        </w:rPr>
        <w:t xml:space="preserve">в аукционе по объекту с кадастровым номером </w:t>
      </w:r>
      <w:r w:rsidR="003C5865" w:rsidRPr="003C5865">
        <w:rPr>
          <w:sz w:val="28"/>
          <w:szCs w:val="28"/>
        </w:rPr>
        <w:t>03:18:220250:140</w:t>
      </w:r>
      <w:r w:rsidRPr="00B1422A">
        <w:rPr>
          <w:rFonts w:eastAsiaTheme="minorHAnsi"/>
          <w:sz w:val="28"/>
          <w:szCs w:val="28"/>
          <w:lang w:eastAsia="en-US"/>
        </w:rPr>
        <w:t>. НДС не облагается.».</w:t>
      </w:r>
    </w:p>
    <w:p w14:paraId="650D6CA6" w14:textId="08E84C96"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Задаток для участия в аукционе служит обеспечением исполнения обязательства победителя аукциона по заключению договоров </w:t>
      </w:r>
      <w:r w:rsidR="003C5865">
        <w:rPr>
          <w:rFonts w:eastAsiaTheme="minorHAnsi"/>
          <w:sz w:val="28"/>
          <w:szCs w:val="28"/>
          <w:lang w:eastAsia="en-US"/>
        </w:rPr>
        <w:t>договора аренды</w:t>
      </w:r>
      <w:r w:rsidRPr="00BB1147">
        <w:rPr>
          <w:rFonts w:eastAsiaTheme="minorHAnsi"/>
          <w:sz w:val="28"/>
          <w:szCs w:val="28"/>
          <w:lang w:eastAsia="en-US"/>
        </w:rPr>
        <w:t xml:space="preserve">, вносится на расчетный счет Претендента, открытый </w:t>
      </w:r>
      <w:r w:rsidR="00B1422A">
        <w:rPr>
          <w:rFonts w:eastAsiaTheme="minorHAnsi"/>
          <w:sz w:val="28"/>
          <w:szCs w:val="28"/>
          <w:lang w:eastAsia="en-US"/>
        </w:rPr>
        <w:br/>
      </w:r>
      <w:r w:rsidRPr="00BB1147">
        <w:rPr>
          <w:rFonts w:eastAsiaTheme="minorHAnsi"/>
          <w:sz w:val="28"/>
          <w:szCs w:val="28"/>
          <w:lang w:eastAsia="en-US"/>
        </w:rPr>
        <w:t>при регистрации на электронной площадке в порядке, установленном Регламентом электронной площадки.</w:t>
      </w:r>
    </w:p>
    <w:p w14:paraId="4F0E0E92" w14:textId="6FEF413C"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w:t>
      </w:r>
      <w:r w:rsidR="00B1422A">
        <w:rPr>
          <w:rFonts w:eastAsiaTheme="minorHAnsi"/>
          <w:sz w:val="28"/>
          <w:szCs w:val="28"/>
          <w:lang w:eastAsia="en-US"/>
        </w:rPr>
        <w:br/>
      </w:r>
      <w:r w:rsidRPr="00BB1147">
        <w:rPr>
          <w:rFonts w:eastAsiaTheme="minorHAnsi"/>
          <w:sz w:val="28"/>
          <w:szCs w:val="28"/>
          <w:lang w:eastAsia="en-US"/>
        </w:rPr>
        <w:t xml:space="preserve">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w:t>
      </w:r>
      <w:r w:rsidRPr="00BB1147">
        <w:rPr>
          <w:rFonts w:eastAsiaTheme="minorHAnsi"/>
          <w:sz w:val="28"/>
          <w:szCs w:val="28"/>
          <w:lang w:eastAsia="en-US"/>
        </w:rPr>
        <w:lastRenderedPageBreak/>
        <w:t>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6951D0F3" w14:textId="174B9EB7"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Претендент </w:t>
      </w:r>
      <w:r w:rsidR="00D46197" w:rsidRPr="00BB1147">
        <w:rPr>
          <w:rFonts w:eastAsiaTheme="minorHAnsi"/>
          <w:sz w:val="28"/>
          <w:szCs w:val="28"/>
          <w:lang w:eastAsia="en-US"/>
        </w:rPr>
        <w:t xml:space="preserve">лично </w:t>
      </w:r>
      <w:r w:rsidRPr="00BB1147">
        <w:rPr>
          <w:rFonts w:eastAsiaTheme="minorHAnsi"/>
          <w:sz w:val="28"/>
          <w:szCs w:val="28"/>
          <w:lang w:eastAsia="en-US"/>
        </w:rPr>
        <w:t xml:space="preserve">должен обеспечить поступление денежных средств на свой лицевой счет не позднее 00 часов 00 минут (время московское) дня рассмотрения заявок и определения участников торгов, указанного </w:t>
      </w:r>
      <w:r w:rsidR="00613690">
        <w:rPr>
          <w:rFonts w:eastAsiaTheme="minorHAnsi"/>
          <w:sz w:val="28"/>
          <w:szCs w:val="28"/>
          <w:lang w:eastAsia="en-US"/>
        </w:rPr>
        <w:br/>
      </w:r>
      <w:r w:rsidRPr="00BB1147">
        <w:rPr>
          <w:rFonts w:eastAsiaTheme="minorHAnsi"/>
          <w:sz w:val="28"/>
          <w:szCs w:val="28"/>
          <w:lang w:eastAsia="en-US"/>
        </w:rPr>
        <w:t>в извещении.</w:t>
      </w:r>
    </w:p>
    <w:p w14:paraId="02C9F949" w14:textId="2277A8F4"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Образец платежного поручения приведен на электронной площадке </w:t>
      </w:r>
      <w:r w:rsidR="00A40748" w:rsidRPr="00BB1147">
        <w:rPr>
          <w:rFonts w:eastAsiaTheme="minorHAnsi"/>
          <w:sz w:val="28"/>
          <w:szCs w:val="28"/>
          <w:lang w:eastAsia="en-US"/>
        </w:rPr>
        <w:br/>
      </w:r>
      <w:r w:rsidRPr="00BB1147">
        <w:rPr>
          <w:rFonts w:eastAsiaTheme="minorHAnsi"/>
          <w:sz w:val="28"/>
          <w:szCs w:val="28"/>
          <w:lang w:eastAsia="en-US"/>
        </w:rPr>
        <w:t>по адресу: http://utp.sberbank-ast.ru/Main/Notice/697/Requisites</w:t>
      </w:r>
      <w:r w:rsidR="00A40748" w:rsidRPr="00BB1147">
        <w:rPr>
          <w:rFonts w:eastAsiaTheme="minorHAnsi"/>
          <w:sz w:val="28"/>
          <w:szCs w:val="28"/>
          <w:lang w:eastAsia="en-US"/>
        </w:rPr>
        <w:t>.</w:t>
      </w:r>
    </w:p>
    <w:p w14:paraId="6CC09E2F" w14:textId="08B56834"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6BFA11E0" w14:textId="3110A157" w:rsidR="004D02E4" w:rsidRPr="00BB1147" w:rsidRDefault="004D02E4" w:rsidP="00F66EB9">
      <w:pPr>
        <w:ind w:firstLine="709"/>
        <w:contextualSpacing/>
        <w:jc w:val="both"/>
        <w:rPr>
          <w:rFonts w:eastAsiaTheme="minorHAnsi"/>
          <w:sz w:val="28"/>
          <w:szCs w:val="28"/>
          <w:lang w:eastAsia="en-US"/>
        </w:rPr>
      </w:pPr>
      <w:r w:rsidRPr="00BB1147">
        <w:rPr>
          <w:rFonts w:eastAsiaTheme="minorHAnsi"/>
          <w:sz w:val="28"/>
          <w:szCs w:val="28"/>
          <w:lang w:eastAsia="en-US"/>
        </w:rPr>
        <w:t xml:space="preserve">Задаток возвращается всем участникам аукциона, кроме победителя, </w:t>
      </w:r>
      <w:r w:rsidRPr="00BB1147">
        <w:rPr>
          <w:rFonts w:eastAsiaTheme="minorHAnsi"/>
          <w:sz w:val="28"/>
          <w:szCs w:val="28"/>
          <w:lang w:eastAsia="en-US"/>
        </w:rPr>
        <w:br/>
        <w:t>в течение 3 (трех) календарных дней с даты подведения итогов аукциона.</w:t>
      </w:r>
    </w:p>
    <w:p w14:paraId="32FDCCE3" w14:textId="4BE8A578" w:rsidR="00F66EB9"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 xml:space="preserve">Порядок возврата задатка определен пунктами 7, 11, 18, 21 статьи 39.12 Земельного кодекса Российской Федерации. Задаток возвращается </w:t>
      </w:r>
      <w:r w:rsidR="00030B50" w:rsidRPr="00BB1147">
        <w:rPr>
          <w:rFonts w:eastAsiaTheme="minorHAnsi"/>
          <w:sz w:val="28"/>
          <w:szCs w:val="28"/>
          <w:lang w:eastAsia="en-US"/>
        </w:rPr>
        <w:br/>
      </w:r>
      <w:r w:rsidRPr="00BB1147">
        <w:rPr>
          <w:rFonts w:eastAsiaTheme="minorHAnsi"/>
          <w:sz w:val="28"/>
          <w:szCs w:val="28"/>
          <w:lang w:eastAsia="en-US"/>
        </w:rPr>
        <w:t>в соответствии с реквизитами, указанными в заявке на участие в аукционе.</w:t>
      </w:r>
    </w:p>
    <w:p w14:paraId="3720C47C" w14:textId="47F106FD" w:rsidR="00BF737E" w:rsidRPr="00BB1147" w:rsidRDefault="00BF737E" w:rsidP="00F66EB9">
      <w:pPr>
        <w:ind w:firstLine="709"/>
        <w:contextualSpacing/>
        <w:jc w:val="both"/>
        <w:rPr>
          <w:rFonts w:eastAsiaTheme="minorHAnsi"/>
          <w:sz w:val="28"/>
          <w:szCs w:val="28"/>
          <w:lang w:eastAsia="en-US"/>
        </w:rPr>
      </w:pPr>
      <w:r w:rsidRPr="00BF737E">
        <w:rPr>
          <w:rFonts w:eastAsiaTheme="minorHAnsi"/>
          <w:sz w:val="28"/>
          <w:szCs w:val="28"/>
          <w:lang w:eastAsia="en-US"/>
        </w:rPr>
        <w:t>Место определения участников аукциона: универсальная торговая платформа АО «Сбербанк–АСТ» (https://utp.sberbank-ast.ru).</w:t>
      </w:r>
    </w:p>
    <w:p w14:paraId="6D5BD26A" w14:textId="52CED103" w:rsidR="00613690" w:rsidRDefault="00613690" w:rsidP="00613690">
      <w:pPr>
        <w:ind w:firstLine="709"/>
        <w:contextualSpacing/>
        <w:jc w:val="both"/>
        <w:rPr>
          <w:rFonts w:eastAsiaTheme="minorHAnsi"/>
          <w:sz w:val="28"/>
          <w:szCs w:val="28"/>
          <w:lang w:eastAsia="en-US"/>
        </w:rPr>
      </w:pPr>
    </w:p>
    <w:p w14:paraId="3CDE316B" w14:textId="55FD315E" w:rsidR="00BB1147" w:rsidRPr="00BB1147" w:rsidRDefault="00BB1147" w:rsidP="00613690">
      <w:pPr>
        <w:ind w:firstLine="709"/>
        <w:contextualSpacing/>
        <w:jc w:val="both"/>
        <w:rPr>
          <w:rFonts w:eastAsiaTheme="minorHAnsi"/>
          <w:sz w:val="28"/>
          <w:szCs w:val="28"/>
          <w:lang w:eastAsia="en-US"/>
        </w:rPr>
      </w:pPr>
      <w:r w:rsidRPr="00BB1147">
        <w:rPr>
          <w:sz w:val="28"/>
          <w:szCs w:val="28"/>
        </w:rPr>
        <w:t>К участию в аукционе допускаются претенденты, признанные Организатором аукциона в соответствии с Земельным кодексом Российской Федерации участниками.</w:t>
      </w:r>
    </w:p>
    <w:p w14:paraId="331AB076" w14:textId="1CBF56F2" w:rsidR="00BB1147" w:rsidRPr="00BB1147" w:rsidRDefault="00BB1147" w:rsidP="00BB1147">
      <w:pPr>
        <w:ind w:firstLine="709"/>
        <w:jc w:val="both"/>
        <w:outlineLvl w:val="1"/>
        <w:rPr>
          <w:sz w:val="28"/>
          <w:szCs w:val="28"/>
        </w:rPr>
      </w:pPr>
      <w:r w:rsidRPr="00BB1147">
        <w:rPr>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14:paraId="21F0697F" w14:textId="77777777" w:rsidR="00BB1147" w:rsidRPr="00BB1147" w:rsidRDefault="00BB1147" w:rsidP="00BB1147">
      <w:pPr>
        <w:ind w:firstLine="709"/>
        <w:jc w:val="both"/>
        <w:outlineLvl w:val="1"/>
        <w:rPr>
          <w:sz w:val="28"/>
          <w:szCs w:val="28"/>
        </w:rPr>
      </w:pPr>
      <w:r w:rsidRPr="00BB1147">
        <w:rPr>
          <w:sz w:val="28"/>
          <w:szCs w:val="28"/>
        </w:rPr>
        <w:t>Претендент не допускается к участию в аукционе по следующим основаниям:</w:t>
      </w:r>
    </w:p>
    <w:p w14:paraId="1F0C03AE" w14:textId="04A5FA12" w:rsidR="00BB1147" w:rsidRPr="00BB1147" w:rsidRDefault="00BB1147" w:rsidP="00BB1147">
      <w:pPr>
        <w:ind w:firstLine="709"/>
        <w:jc w:val="both"/>
        <w:outlineLvl w:val="1"/>
        <w:rPr>
          <w:sz w:val="28"/>
          <w:szCs w:val="28"/>
        </w:rPr>
      </w:pPr>
      <w:r w:rsidRPr="00BB1147">
        <w:rPr>
          <w:sz w:val="28"/>
          <w:szCs w:val="28"/>
        </w:rPr>
        <w:t>1)</w:t>
      </w:r>
      <w:r w:rsidR="00BF737E">
        <w:rPr>
          <w:sz w:val="28"/>
          <w:szCs w:val="28"/>
        </w:rPr>
        <w:t xml:space="preserve"> </w:t>
      </w:r>
      <w:r w:rsidRPr="00BB1147">
        <w:rPr>
          <w:sz w:val="28"/>
          <w:szCs w:val="28"/>
        </w:rPr>
        <w:t xml:space="preserve">непредставление необходимых для участия в аукционе документов </w:t>
      </w:r>
      <w:r w:rsidRPr="00BB1147">
        <w:rPr>
          <w:sz w:val="28"/>
          <w:szCs w:val="28"/>
        </w:rPr>
        <w:br/>
        <w:t>или представление недостоверных сведений;</w:t>
      </w:r>
    </w:p>
    <w:p w14:paraId="2AF5FC2F" w14:textId="73774EDD" w:rsidR="00BB1147" w:rsidRPr="00BB1147" w:rsidRDefault="00BB1147" w:rsidP="00BB1147">
      <w:pPr>
        <w:ind w:firstLine="709"/>
        <w:jc w:val="both"/>
        <w:outlineLvl w:val="1"/>
        <w:rPr>
          <w:sz w:val="28"/>
          <w:szCs w:val="28"/>
        </w:rPr>
      </w:pPr>
      <w:r w:rsidRPr="00BB1147">
        <w:rPr>
          <w:sz w:val="28"/>
          <w:szCs w:val="28"/>
        </w:rPr>
        <w:t xml:space="preserve">2) непоступление задатка на дату рассмотрения заявок на участие </w:t>
      </w:r>
      <w:r w:rsidR="00B27DE5">
        <w:rPr>
          <w:sz w:val="28"/>
          <w:szCs w:val="28"/>
        </w:rPr>
        <w:br/>
      </w:r>
      <w:r w:rsidRPr="00BB1147">
        <w:rPr>
          <w:sz w:val="28"/>
          <w:szCs w:val="28"/>
        </w:rPr>
        <w:t>в аукционе;</w:t>
      </w:r>
    </w:p>
    <w:p w14:paraId="39D865F9" w14:textId="77777777" w:rsidR="00BB1147" w:rsidRPr="00BB1147" w:rsidRDefault="00BB1147" w:rsidP="00BB1147">
      <w:pPr>
        <w:ind w:firstLine="709"/>
        <w:jc w:val="both"/>
        <w:outlineLvl w:val="1"/>
        <w:rPr>
          <w:sz w:val="28"/>
          <w:szCs w:val="28"/>
        </w:rPr>
      </w:pPr>
      <w:r w:rsidRPr="00BB1147">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DCCE590" w14:textId="43196308" w:rsidR="00BB1147" w:rsidRPr="00BB1147" w:rsidRDefault="00BB1147" w:rsidP="00BB1147">
      <w:pPr>
        <w:ind w:firstLine="709"/>
        <w:jc w:val="both"/>
        <w:outlineLvl w:val="1"/>
        <w:rPr>
          <w:sz w:val="28"/>
          <w:szCs w:val="28"/>
        </w:rPr>
      </w:pPr>
      <w:r w:rsidRPr="00BB1147">
        <w:rPr>
          <w:sz w:val="28"/>
          <w:szCs w:val="28"/>
        </w:rPr>
        <w:t xml:space="preserve">4) наличие сведений о заявителе, об учредителях (участниках), </w:t>
      </w:r>
      <w:r w:rsidR="00B27DE5">
        <w:rPr>
          <w:sz w:val="28"/>
          <w:szCs w:val="28"/>
        </w:rPr>
        <w:br/>
      </w:r>
      <w:r w:rsidRPr="00BB1147">
        <w:rPr>
          <w:sz w:val="28"/>
          <w:szCs w:val="28"/>
        </w:rPr>
        <w:t>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88F928F" w14:textId="3FF8EF5D" w:rsidR="00BB1147" w:rsidRPr="00BB1147" w:rsidRDefault="00BB1147" w:rsidP="00BB1147">
      <w:pPr>
        <w:ind w:firstLine="709"/>
        <w:jc w:val="both"/>
        <w:outlineLvl w:val="1"/>
        <w:rPr>
          <w:sz w:val="28"/>
          <w:szCs w:val="28"/>
        </w:rPr>
      </w:pPr>
      <w:r w:rsidRPr="00BB1147">
        <w:rPr>
          <w:sz w:val="28"/>
          <w:szCs w:val="28"/>
        </w:rPr>
        <w:t xml:space="preserve">Организатор аукциона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w:t>
      </w:r>
      <w:r w:rsidRPr="00BB1147">
        <w:rPr>
          <w:sz w:val="28"/>
          <w:szCs w:val="28"/>
        </w:rPr>
        <w:lastRenderedPageBreak/>
        <w:t>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36F68291" w14:textId="2A4F4F2E" w:rsidR="00BB1147" w:rsidRPr="00BB1147" w:rsidRDefault="00BB1147" w:rsidP="00BB1147">
      <w:pPr>
        <w:ind w:firstLine="709"/>
        <w:jc w:val="both"/>
        <w:outlineLvl w:val="1"/>
        <w:rPr>
          <w:sz w:val="28"/>
          <w:szCs w:val="28"/>
        </w:rPr>
      </w:pPr>
      <w:r w:rsidRPr="00BB1147">
        <w:rPr>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w:t>
      </w:r>
      <w:r w:rsidR="00B27DE5">
        <w:rPr>
          <w:sz w:val="28"/>
          <w:szCs w:val="28"/>
        </w:rPr>
        <w:br/>
      </w:r>
      <w:r w:rsidRPr="00BB1147">
        <w:rPr>
          <w:sz w:val="28"/>
          <w:szCs w:val="28"/>
        </w:rPr>
        <w:t xml:space="preserve">в электронной форме или об отказе в признании участниками аукциона </w:t>
      </w:r>
      <w:r w:rsidR="00B27DE5">
        <w:rPr>
          <w:sz w:val="28"/>
          <w:szCs w:val="28"/>
        </w:rPr>
        <w:br/>
      </w:r>
      <w:r w:rsidRPr="00BB1147">
        <w:rPr>
          <w:sz w:val="28"/>
          <w:szCs w:val="28"/>
        </w:rPr>
        <w:t xml:space="preserve">с указанием оснований отказа. </w:t>
      </w:r>
    </w:p>
    <w:p w14:paraId="29FBD004" w14:textId="13CF9A48" w:rsidR="00BB1147" w:rsidRPr="00BB1147" w:rsidRDefault="00BB1147" w:rsidP="00BB1147">
      <w:pPr>
        <w:ind w:firstLine="709"/>
        <w:jc w:val="both"/>
        <w:outlineLvl w:val="1"/>
        <w:rPr>
          <w:sz w:val="28"/>
          <w:szCs w:val="28"/>
        </w:rPr>
      </w:pPr>
      <w:r w:rsidRPr="00BB1147">
        <w:rPr>
          <w:sz w:val="28"/>
          <w:szCs w:val="28"/>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BB1147">
          <w:rPr>
            <w:sz w:val="28"/>
            <w:szCs w:val="28"/>
          </w:rPr>
          <w:t>www.torgi.gov.ru</w:t>
        </w:r>
      </w:hyperlink>
      <w:r w:rsidRPr="00BB1147">
        <w:rPr>
          <w:sz w:val="28"/>
          <w:szCs w:val="28"/>
        </w:rPr>
        <w:t>.</w:t>
      </w:r>
    </w:p>
    <w:p w14:paraId="79FD6C53" w14:textId="1E5E6BE3" w:rsidR="00BB1147" w:rsidRPr="00BB1147" w:rsidRDefault="00BB1147" w:rsidP="00BB1147">
      <w:pPr>
        <w:widowControl/>
        <w:autoSpaceDE/>
        <w:autoSpaceDN/>
        <w:adjustRightInd/>
        <w:ind w:right="-23" w:firstLine="709"/>
        <w:jc w:val="both"/>
        <w:rPr>
          <w:sz w:val="28"/>
          <w:szCs w:val="28"/>
        </w:rPr>
      </w:pPr>
      <w:r w:rsidRPr="00BB1147">
        <w:rPr>
          <w:sz w:val="28"/>
          <w:szCs w:val="28"/>
        </w:rPr>
        <w:t xml:space="preserve">Подача предложений в торговом зале возможна только в случае наличия двух или более допущенных участников. В установленные дату </w:t>
      </w:r>
      <w:r w:rsidR="00B27DE5">
        <w:rPr>
          <w:sz w:val="28"/>
          <w:szCs w:val="28"/>
        </w:rPr>
        <w:br/>
      </w:r>
      <w:r w:rsidRPr="00BB1147">
        <w:rPr>
          <w:sz w:val="28"/>
          <w:szCs w:val="28"/>
        </w:rPr>
        <w:t>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0A31A83D" w14:textId="275DB1FE"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 </w:t>
      </w:r>
    </w:p>
    <w:p w14:paraId="2E0FD7D8" w14:textId="50821E89"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«Шаг аукциона» устанавливается в фиксированной сумме, составляющей 3 (три) процента начальной цены аренды, и не изменяется </w:t>
      </w:r>
      <w:r w:rsidR="00B27DE5">
        <w:rPr>
          <w:sz w:val="28"/>
          <w:szCs w:val="28"/>
        </w:rPr>
        <w:br/>
      </w:r>
      <w:r w:rsidRPr="00BB1147">
        <w:rPr>
          <w:sz w:val="28"/>
          <w:szCs w:val="28"/>
        </w:rPr>
        <w:t>в течение всего аукциона.</w:t>
      </w:r>
    </w:p>
    <w:p w14:paraId="30D84F56" w14:textId="0C661A4F" w:rsidR="00BB1147" w:rsidRPr="00BB1147" w:rsidRDefault="00BB1147" w:rsidP="00BB1147">
      <w:pPr>
        <w:widowControl/>
        <w:ind w:firstLine="709"/>
        <w:contextualSpacing/>
        <w:jc w:val="both"/>
        <w:rPr>
          <w:sz w:val="28"/>
          <w:szCs w:val="28"/>
        </w:rPr>
      </w:pPr>
      <w:r w:rsidRPr="00BB1147">
        <w:rPr>
          <w:sz w:val="28"/>
          <w:szCs w:val="28"/>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w:t>
      </w:r>
      <w:r w:rsidR="00B27DE5">
        <w:rPr>
          <w:sz w:val="28"/>
          <w:szCs w:val="28"/>
        </w:rPr>
        <w:t>аренды</w:t>
      </w:r>
      <w:r w:rsidRPr="00BB1147">
        <w:rPr>
          <w:sz w:val="28"/>
          <w:szCs w:val="28"/>
        </w:rPr>
        <w:t>.</w:t>
      </w:r>
    </w:p>
    <w:p w14:paraId="75687639" w14:textId="77777777" w:rsidR="00BB1147" w:rsidRPr="00BB1147" w:rsidRDefault="00BB1147" w:rsidP="00BB1147">
      <w:pPr>
        <w:ind w:firstLine="709"/>
        <w:jc w:val="both"/>
        <w:rPr>
          <w:sz w:val="28"/>
          <w:szCs w:val="28"/>
        </w:rPr>
      </w:pPr>
      <w:r w:rsidRPr="00BB1147">
        <w:rPr>
          <w:sz w:val="28"/>
          <w:szCs w:val="28"/>
        </w:rPr>
        <w:t>Со времени начала проведения процедуры аукциона Оператором размещается:</w:t>
      </w:r>
    </w:p>
    <w:p w14:paraId="438C5CB2" w14:textId="77777777"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7ACCF965" w14:textId="1E06774B"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w:t>
      </w:r>
      <w:r w:rsidR="00B27DE5">
        <w:rPr>
          <w:sz w:val="28"/>
          <w:szCs w:val="28"/>
        </w:rPr>
        <w:br/>
      </w:r>
      <w:r w:rsidRPr="00BB1147">
        <w:rPr>
          <w:sz w:val="28"/>
          <w:szCs w:val="28"/>
        </w:rPr>
        <w:t xml:space="preserve">о цене лота и время их поступления, величина повышения начальной цены («шаг аукциона»), время, оставшееся до окончания приема предложений </w:t>
      </w:r>
      <w:r w:rsidR="00B27DE5">
        <w:rPr>
          <w:sz w:val="28"/>
          <w:szCs w:val="28"/>
        </w:rPr>
        <w:br/>
      </w:r>
      <w:r w:rsidRPr="00BB1147">
        <w:rPr>
          <w:sz w:val="28"/>
          <w:szCs w:val="28"/>
        </w:rPr>
        <w:t>о цене имущества.</w:t>
      </w:r>
    </w:p>
    <w:p w14:paraId="248884A4" w14:textId="77777777" w:rsidR="00BB1147" w:rsidRPr="00BB1147" w:rsidRDefault="00BB1147" w:rsidP="00BB1147">
      <w:pPr>
        <w:ind w:firstLine="709"/>
        <w:jc w:val="both"/>
        <w:rPr>
          <w:sz w:val="28"/>
          <w:szCs w:val="28"/>
        </w:rPr>
      </w:pPr>
      <w:r w:rsidRPr="00BB1147">
        <w:rPr>
          <w:sz w:val="28"/>
          <w:szCs w:val="28"/>
        </w:rPr>
        <w:t>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 В случае, если в течение указанного времени:</w:t>
      </w:r>
    </w:p>
    <w:p w14:paraId="24553F40" w14:textId="320F948B" w:rsidR="00BB1147" w:rsidRPr="00BB1147" w:rsidRDefault="00BB1147" w:rsidP="00BB1147">
      <w:pPr>
        <w:tabs>
          <w:tab w:val="left" w:pos="426"/>
        </w:tabs>
        <w:ind w:firstLine="709"/>
        <w:jc w:val="both"/>
        <w:rPr>
          <w:sz w:val="28"/>
          <w:szCs w:val="28"/>
        </w:rPr>
      </w:pPr>
      <w:r w:rsidRPr="00BB1147">
        <w:rPr>
          <w:sz w:val="28"/>
          <w:szCs w:val="28"/>
        </w:rPr>
        <w:t xml:space="preserve">- поступило предложение о начальной цене земельного участка, </w:t>
      </w:r>
      <w:r w:rsidR="00B27DE5">
        <w:rPr>
          <w:sz w:val="28"/>
          <w:szCs w:val="28"/>
        </w:rPr>
        <w:br/>
      </w:r>
      <w:r w:rsidRPr="00BB1147">
        <w:rPr>
          <w:sz w:val="28"/>
          <w:szCs w:val="28"/>
        </w:rPr>
        <w:t xml:space="preserve">то время для представления следующих предложений об увеличенной </w:t>
      </w:r>
      <w:r w:rsidR="00B27DE5">
        <w:rPr>
          <w:sz w:val="28"/>
          <w:szCs w:val="28"/>
        </w:rPr>
        <w:br/>
      </w:r>
      <w:r w:rsidRPr="00BB1147">
        <w:rPr>
          <w:sz w:val="28"/>
          <w:szCs w:val="28"/>
        </w:rPr>
        <w:t xml:space="preserve">на «шаг аукциона» цене </w:t>
      </w:r>
      <w:r w:rsidR="00B27DE5">
        <w:rPr>
          <w:sz w:val="28"/>
          <w:szCs w:val="28"/>
        </w:rPr>
        <w:t>аренды</w:t>
      </w:r>
      <w:r w:rsidRPr="00BB1147">
        <w:rPr>
          <w:sz w:val="28"/>
          <w:szCs w:val="28"/>
        </w:rPr>
        <w:t xml:space="preserve"> продлевается на 10 (десять) минут </w:t>
      </w:r>
      <w:r w:rsidR="00B27DE5">
        <w:rPr>
          <w:sz w:val="28"/>
          <w:szCs w:val="28"/>
        </w:rPr>
        <w:br/>
      </w:r>
      <w:r w:rsidRPr="00BB1147">
        <w:rPr>
          <w:sz w:val="28"/>
          <w:szCs w:val="28"/>
        </w:rPr>
        <w:t xml:space="preserve">со времени представления каждого следующего предложения. </w:t>
      </w:r>
    </w:p>
    <w:p w14:paraId="75685283" w14:textId="5B870960" w:rsidR="00BB1147" w:rsidRPr="00BB1147" w:rsidRDefault="00BB1147" w:rsidP="00BB1147">
      <w:pPr>
        <w:tabs>
          <w:tab w:val="left" w:pos="426"/>
        </w:tabs>
        <w:ind w:firstLine="709"/>
        <w:jc w:val="both"/>
        <w:rPr>
          <w:sz w:val="28"/>
          <w:szCs w:val="28"/>
        </w:rPr>
      </w:pPr>
      <w:r w:rsidRPr="00BB1147">
        <w:rPr>
          <w:sz w:val="28"/>
          <w:szCs w:val="28"/>
        </w:rPr>
        <w:t xml:space="preserve">Если в течение 10 (десяти) минут после представления последнего предложения о цене </w:t>
      </w:r>
      <w:r w:rsidR="00B27DE5">
        <w:rPr>
          <w:sz w:val="28"/>
          <w:szCs w:val="28"/>
        </w:rPr>
        <w:t>аренды</w:t>
      </w:r>
      <w:r w:rsidRPr="00BB1147">
        <w:rPr>
          <w:sz w:val="28"/>
          <w:szCs w:val="28"/>
        </w:rPr>
        <w:t xml:space="preserve"> следующее предложение не поступило, аукцион с </w:t>
      </w:r>
      <w:r w:rsidRPr="00BB1147">
        <w:rPr>
          <w:sz w:val="28"/>
          <w:szCs w:val="28"/>
        </w:rPr>
        <w:lastRenderedPageBreak/>
        <w:t>помощью программно-аппаратных средств электронной площадки завершается;</w:t>
      </w:r>
    </w:p>
    <w:p w14:paraId="3E326ABE" w14:textId="609BEF8A" w:rsidR="00BB1147" w:rsidRPr="00BB1147" w:rsidRDefault="00BB1147" w:rsidP="00BB1147">
      <w:pPr>
        <w:tabs>
          <w:tab w:val="left" w:pos="426"/>
        </w:tabs>
        <w:ind w:firstLine="709"/>
        <w:jc w:val="both"/>
        <w:rPr>
          <w:sz w:val="28"/>
          <w:szCs w:val="28"/>
        </w:rPr>
      </w:pPr>
      <w:r w:rsidRPr="00BB1147">
        <w:rPr>
          <w:sz w:val="28"/>
          <w:szCs w:val="28"/>
        </w:rPr>
        <w:t xml:space="preserve">- не поступило ни одного предложения о начальной цене </w:t>
      </w:r>
      <w:r w:rsidR="00B27DE5">
        <w:rPr>
          <w:sz w:val="28"/>
          <w:szCs w:val="28"/>
        </w:rPr>
        <w:t>аренды</w:t>
      </w:r>
      <w:r w:rsidRPr="00BB1147">
        <w:rPr>
          <w:sz w:val="28"/>
          <w:szCs w:val="28"/>
        </w:rPr>
        <w:t xml:space="preserve">, </w:t>
      </w:r>
      <w:r w:rsidR="00B27DE5">
        <w:rPr>
          <w:sz w:val="28"/>
          <w:szCs w:val="28"/>
        </w:rPr>
        <w:br/>
      </w:r>
      <w:r w:rsidRPr="00BB1147">
        <w:rPr>
          <w:sz w:val="28"/>
          <w:szCs w:val="28"/>
        </w:rPr>
        <w:t xml:space="preserve">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B27DE5">
        <w:rPr>
          <w:sz w:val="28"/>
          <w:szCs w:val="28"/>
        </w:rPr>
        <w:t>аренды</w:t>
      </w:r>
      <w:r w:rsidRPr="00BB1147">
        <w:rPr>
          <w:sz w:val="28"/>
          <w:szCs w:val="28"/>
        </w:rPr>
        <w:t xml:space="preserve"> является время завершения аукциона.</w:t>
      </w:r>
    </w:p>
    <w:p w14:paraId="2F35DE4E" w14:textId="77777777" w:rsidR="00BB1147" w:rsidRPr="00BB1147" w:rsidRDefault="00BB1147" w:rsidP="00BB1147">
      <w:pPr>
        <w:tabs>
          <w:tab w:val="left" w:pos="426"/>
        </w:tabs>
        <w:ind w:firstLine="709"/>
        <w:jc w:val="both"/>
        <w:rPr>
          <w:sz w:val="28"/>
          <w:szCs w:val="28"/>
        </w:rPr>
      </w:pPr>
      <w:r w:rsidRPr="00BB1147">
        <w:rPr>
          <w:sz w:val="28"/>
          <w:szCs w:val="28"/>
        </w:rPr>
        <w:t>Во время проведения процедуры аукциона программными средствами электронной площадки обеспечивается:</w:t>
      </w:r>
    </w:p>
    <w:p w14:paraId="409E23AA" w14:textId="0F66CB8E" w:rsidR="00BB1147" w:rsidRPr="00BB1147" w:rsidRDefault="00BB1147" w:rsidP="00BB1147">
      <w:pPr>
        <w:tabs>
          <w:tab w:val="left" w:pos="426"/>
        </w:tabs>
        <w:ind w:firstLine="709"/>
        <w:jc w:val="both"/>
        <w:rPr>
          <w:sz w:val="28"/>
          <w:szCs w:val="28"/>
        </w:rPr>
      </w:pPr>
      <w:r w:rsidRPr="00BB1147">
        <w:rPr>
          <w:sz w:val="28"/>
          <w:szCs w:val="28"/>
        </w:rPr>
        <w:t xml:space="preserve">- исключение возможности подачи участником предложения о цене </w:t>
      </w:r>
      <w:r w:rsidR="00B27DE5">
        <w:rPr>
          <w:sz w:val="28"/>
          <w:szCs w:val="28"/>
        </w:rPr>
        <w:t>аренды</w:t>
      </w:r>
      <w:r w:rsidRPr="00BB1147">
        <w:rPr>
          <w:sz w:val="28"/>
          <w:szCs w:val="28"/>
        </w:rPr>
        <w:t>, не соответствующего увеличению текущей цены на величину «шага аукциона»;</w:t>
      </w:r>
    </w:p>
    <w:p w14:paraId="0DCAF59F" w14:textId="75DD5F2D" w:rsidR="00BB1147" w:rsidRPr="00BB1147" w:rsidRDefault="00BB1147" w:rsidP="00BB1147">
      <w:pPr>
        <w:tabs>
          <w:tab w:val="left" w:pos="426"/>
        </w:tabs>
        <w:ind w:firstLine="709"/>
        <w:jc w:val="both"/>
        <w:rPr>
          <w:sz w:val="28"/>
          <w:szCs w:val="28"/>
        </w:rPr>
      </w:pPr>
      <w:r w:rsidRPr="00BB1147">
        <w:rPr>
          <w:sz w:val="28"/>
          <w:szCs w:val="28"/>
        </w:rPr>
        <w:t xml:space="preserve">- уведомление участника в случае, если предложение этого участника </w:t>
      </w:r>
      <w:r w:rsidR="00B27DE5">
        <w:rPr>
          <w:sz w:val="28"/>
          <w:szCs w:val="28"/>
        </w:rPr>
        <w:br/>
      </w:r>
      <w:r w:rsidRPr="00BB1147">
        <w:rPr>
          <w:sz w:val="28"/>
          <w:szCs w:val="28"/>
        </w:rPr>
        <w:t xml:space="preserve">о цене </w:t>
      </w:r>
      <w:r w:rsidR="00B27DE5">
        <w:rPr>
          <w:sz w:val="28"/>
          <w:szCs w:val="28"/>
        </w:rPr>
        <w:t>аренды</w:t>
      </w:r>
      <w:r w:rsidRPr="00BB1147">
        <w:rPr>
          <w:sz w:val="28"/>
          <w:szCs w:val="28"/>
        </w:rPr>
        <w:t xml:space="preserve"> не может быть принято в связи с подачей аналогичного предложения ранее другим участником.</w:t>
      </w:r>
    </w:p>
    <w:p w14:paraId="3E3D8577" w14:textId="77777777" w:rsidR="00BB1147" w:rsidRPr="00BB1147" w:rsidRDefault="00BB1147" w:rsidP="00BB1147">
      <w:pPr>
        <w:tabs>
          <w:tab w:val="left" w:pos="426"/>
        </w:tabs>
        <w:ind w:firstLine="709"/>
        <w:jc w:val="both"/>
        <w:rPr>
          <w:sz w:val="28"/>
          <w:szCs w:val="28"/>
        </w:rPr>
      </w:pPr>
      <w:r w:rsidRPr="00BB1147">
        <w:rPr>
          <w:sz w:val="28"/>
          <w:szCs w:val="28"/>
        </w:rPr>
        <w:t>Победителем признается участник торгов, предложивший наибольший размер годовой арендной платы за земельный участок.</w:t>
      </w:r>
    </w:p>
    <w:p w14:paraId="5936029E" w14:textId="36C5BA64" w:rsidR="00BB1147" w:rsidRPr="00BB1147" w:rsidRDefault="00BB1147" w:rsidP="00BB1147">
      <w:pPr>
        <w:tabs>
          <w:tab w:val="left" w:pos="426"/>
        </w:tabs>
        <w:ind w:firstLine="709"/>
        <w:jc w:val="both"/>
        <w:rPr>
          <w:sz w:val="28"/>
          <w:szCs w:val="28"/>
        </w:rPr>
      </w:pPr>
      <w:r w:rsidRPr="00BB1147">
        <w:rPr>
          <w:sz w:val="28"/>
          <w:szCs w:val="28"/>
        </w:rPr>
        <w:t xml:space="preserve">Ход проведения процедуры аукциона фиксируется Оператором </w:t>
      </w:r>
      <w:r w:rsidR="00B27DE5">
        <w:rPr>
          <w:sz w:val="28"/>
          <w:szCs w:val="28"/>
        </w:rPr>
        <w:br/>
      </w:r>
      <w:r w:rsidRPr="00BB1147">
        <w:rPr>
          <w:sz w:val="28"/>
          <w:szCs w:val="28"/>
        </w:rPr>
        <w:t xml:space="preserve">в электронном журнале, который направляется организатору в течение одного часа со времени завершения приема предложений о цене земельного участка для подведения итогов аукциона путем оформления протокола </w:t>
      </w:r>
      <w:r w:rsidR="00B27DE5">
        <w:rPr>
          <w:sz w:val="28"/>
          <w:szCs w:val="28"/>
        </w:rPr>
        <w:br/>
      </w:r>
      <w:r w:rsidRPr="00BB1147">
        <w:rPr>
          <w:sz w:val="28"/>
          <w:szCs w:val="28"/>
        </w:rPr>
        <w:t>об итогах аукциона.</w:t>
      </w:r>
    </w:p>
    <w:p w14:paraId="080F3FD1" w14:textId="77777777" w:rsidR="00BB1147" w:rsidRPr="00BB1147" w:rsidRDefault="00BB1147" w:rsidP="00BB1147">
      <w:pPr>
        <w:tabs>
          <w:tab w:val="left" w:pos="426"/>
        </w:tabs>
        <w:ind w:firstLine="709"/>
        <w:jc w:val="both"/>
        <w:outlineLvl w:val="1"/>
        <w:rPr>
          <w:sz w:val="28"/>
          <w:szCs w:val="28"/>
        </w:rPr>
      </w:pPr>
      <w:r w:rsidRPr="00BB1147">
        <w:rPr>
          <w:sz w:val="28"/>
          <w:szCs w:val="28"/>
        </w:rPr>
        <w:t xml:space="preserve">Процедура аукциона считается завершенной со времени подписания организатором протокола об итогах аукциона. </w:t>
      </w:r>
    </w:p>
    <w:p w14:paraId="4C0FF54A" w14:textId="77777777" w:rsidR="00BB1147" w:rsidRPr="00BB1147" w:rsidRDefault="00BB1147" w:rsidP="00BB1147">
      <w:pPr>
        <w:tabs>
          <w:tab w:val="left" w:pos="426"/>
        </w:tabs>
        <w:ind w:firstLine="709"/>
        <w:jc w:val="both"/>
        <w:rPr>
          <w:bCs/>
          <w:sz w:val="28"/>
          <w:szCs w:val="28"/>
        </w:rPr>
      </w:pPr>
      <w:r w:rsidRPr="00BB1147">
        <w:rPr>
          <w:bCs/>
          <w:sz w:val="28"/>
          <w:szCs w:val="28"/>
        </w:rPr>
        <w:t>Аукцион признается несостоявшимся в следующих случаях:</w:t>
      </w:r>
    </w:p>
    <w:p w14:paraId="1B41F2D9" w14:textId="77777777" w:rsidR="00BB1147" w:rsidRPr="00BB1147" w:rsidRDefault="00BB1147" w:rsidP="00BB1147">
      <w:pPr>
        <w:widowControl/>
        <w:tabs>
          <w:tab w:val="left" w:pos="426"/>
        </w:tabs>
        <w:ind w:firstLine="709"/>
        <w:jc w:val="both"/>
        <w:rPr>
          <w:sz w:val="28"/>
          <w:szCs w:val="28"/>
        </w:rPr>
      </w:pPr>
      <w:r w:rsidRPr="00BB1147">
        <w:rPr>
          <w:sz w:val="28"/>
          <w:szCs w:val="28"/>
        </w:rPr>
        <w:t>- по окончании срока подачи Заявок была подана только одна Заявка;</w:t>
      </w:r>
    </w:p>
    <w:p w14:paraId="4C0E35F0" w14:textId="77777777" w:rsidR="00BB1147" w:rsidRPr="00BB1147" w:rsidRDefault="00BB1147" w:rsidP="00BB1147">
      <w:pPr>
        <w:widowControl/>
        <w:tabs>
          <w:tab w:val="left" w:pos="426"/>
        </w:tabs>
        <w:ind w:firstLine="709"/>
        <w:jc w:val="both"/>
        <w:rPr>
          <w:sz w:val="28"/>
          <w:szCs w:val="28"/>
        </w:rPr>
      </w:pPr>
      <w:r w:rsidRPr="00BB1147">
        <w:rPr>
          <w:sz w:val="28"/>
          <w:szCs w:val="28"/>
        </w:rPr>
        <w:t>- по окончании срока подачи Заявок не подано ни одной Заявки;</w:t>
      </w:r>
    </w:p>
    <w:p w14:paraId="7C432F40" w14:textId="567F7697" w:rsidR="00BB1147" w:rsidRPr="00BB1147" w:rsidRDefault="00BB1147" w:rsidP="00BB1147">
      <w:pPr>
        <w:widowControl/>
        <w:tabs>
          <w:tab w:val="left" w:pos="426"/>
        </w:tabs>
        <w:ind w:firstLine="709"/>
        <w:jc w:val="both"/>
        <w:rPr>
          <w:sz w:val="28"/>
          <w:szCs w:val="28"/>
        </w:rPr>
      </w:pPr>
      <w:r w:rsidRPr="00BB1147">
        <w:rPr>
          <w:sz w:val="28"/>
          <w:szCs w:val="28"/>
        </w:rPr>
        <w:t xml:space="preserve">- на основании результатов рассмотрения Заявок принято решение </w:t>
      </w:r>
      <w:r w:rsidR="00A84221">
        <w:rPr>
          <w:sz w:val="28"/>
          <w:szCs w:val="28"/>
        </w:rPr>
        <w:br/>
      </w:r>
      <w:r w:rsidRPr="00BB1147">
        <w:rPr>
          <w:sz w:val="28"/>
          <w:szCs w:val="28"/>
        </w:rPr>
        <w:t>об отказе в допуске к участию</w:t>
      </w:r>
      <w:r w:rsidR="00A84221">
        <w:rPr>
          <w:sz w:val="28"/>
          <w:szCs w:val="28"/>
        </w:rPr>
        <w:t xml:space="preserve"> </w:t>
      </w:r>
      <w:r w:rsidRPr="00BB1147">
        <w:rPr>
          <w:sz w:val="28"/>
          <w:szCs w:val="28"/>
        </w:rPr>
        <w:t>в аукционе всех Заявителей;</w:t>
      </w:r>
    </w:p>
    <w:p w14:paraId="09A88506" w14:textId="4D6571E4" w:rsidR="00BB1147" w:rsidRPr="00BB1147" w:rsidRDefault="00BB1147" w:rsidP="00BB1147">
      <w:pPr>
        <w:widowControl/>
        <w:tabs>
          <w:tab w:val="left" w:pos="426"/>
        </w:tabs>
        <w:ind w:firstLine="709"/>
        <w:jc w:val="both"/>
        <w:rPr>
          <w:sz w:val="28"/>
          <w:szCs w:val="28"/>
        </w:rPr>
      </w:pPr>
      <w:r w:rsidRPr="00BB1147">
        <w:rPr>
          <w:sz w:val="28"/>
          <w:szCs w:val="28"/>
        </w:rPr>
        <w:t xml:space="preserve">- на основании результатов рассмотрения Заявок принято решение </w:t>
      </w:r>
      <w:r w:rsidR="00A84221">
        <w:rPr>
          <w:sz w:val="28"/>
          <w:szCs w:val="28"/>
        </w:rPr>
        <w:br/>
      </w:r>
      <w:r w:rsidRPr="00BB1147">
        <w:rPr>
          <w:sz w:val="28"/>
          <w:szCs w:val="28"/>
        </w:rPr>
        <w:t>о допуске к участию в аукционе</w:t>
      </w:r>
      <w:r w:rsidR="00A84221">
        <w:rPr>
          <w:sz w:val="28"/>
          <w:szCs w:val="28"/>
        </w:rPr>
        <w:t xml:space="preserve"> </w:t>
      </w:r>
      <w:r w:rsidRPr="00BB1147">
        <w:rPr>
          <w:sz w:val="28"/>
          <w:szCs w:val="28"/>
        </w:rPr>
        <w:t>и признании Участником только одного Заявителя;</w:t>
      </w:r>
    </w:p>
    <w:p w14:paraId="2103F55F" w14:textId="1A1B0A0C" w:rsidR="00BB1147" w:rsidRPr="00BB1147" w:rsidRDefault="00BB1147" w:rsidP="00BB1147">
      <w:pPr>
        <w:widowControl/>
        <w:tabs>
          <w:tab w:val="left" w:pos="426"/>
        </w:tabs>
        <w:ind w:firstLine="709"/>
        <w:jc w:val="both"/>
        <w:rPr>
          <w:sz w:val="28"/>
          <w:szCs w:val="28"/>
        </w:rPr>
      </w:pPr>
      <w:r w:rsidRPr="00BB1147">
        <w:rPr>
          <w:sz w:val="28"/>
          <w:szCs w:val="28"/>
        </w:rPr>
        <w:t>- ни один из участников не сделал предложение о начальной</w:t>
      </w:r>
      <w:r w:rsidR="00A84221">
        <w:rPr>
          <w:sz w:val="28"/>
          <w:szCs w:val="28"/>
        </w:rPr>
        <w:t xml:space="preserve"> </w:t>
      </w:r>
      <w:r w:rsidRPr="00BB1147">
        <w:rPr>
          <w:sz w:val="28"/>
          <w:szCs w:val="28"/>
        </w:rPr>
        <w:t xml:space="preserve">цене </w:t>
      </w:r>
      <w:r w:rsidR="00A84221">
        <w:rPr>
          <w:sz w:val="28"/>
          <w:szCs w:val="28"/>
        </w:rPr>
        <w:t>аренды</w:t>
      </w:r>
      <w:r w:rsidRPr="00BB1147">
        <w:rPr>
          <w:sz w:val="28"/>
          <w:szCs w:val="28"/>
        </w:rPr>
        <w:t>;</w:t>
      </w:r>
    </w:p>
    <w:p w14:paraId="2FE90E36" w14:textId="77777777" w:rsidR="00BB1147" w:rsidRPr="00BB1147" w:rsidRDefault="00BB1147" w:rsidP="00BB1147">
      <w:pPr>
        <w:widowControl/>
        <w:tabs>
          <w:tab w:val="left" w:pos="426"/>
        </w:tabs>
        <w:ind w:firstLine="709"/>
        <w:jc w:val="both"/>
        <w:rPr>
          <w:sz w:val="28"/>
          <w:szCs w:val="28"/>
        </w:rPr>
      </w:pPr>
      <w:r w:rsidRPr="00BB1147">
        <w:rPr>
          <w:sz w:val="28"/>
          <w:szCs w:val="28"/>
        </w:rP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2AACDDE1" w14:textId="77777777" w:rsidR="00BB1147" w:rsidRPr="00BB1147" w:rsidRDefault="00BB1147" w:rsidP="00A84221">
      <w:pPr>
        <w:widowControl/>
        <w:autoSpaceDE/>
        <w:autoSpaceDN/>
        <w:adjustRightInd/>
        <w:ind w:firstLine="540"/>
        <w:jc w:val="both"/>
        <w:rPr>
          <w:sz w:val="28"/>
          <w:szCs w:val="28"/>
        </w:rPr>
      </w:pPr>
      <w:r w:rsidRPr="00BB1147">
        <w:rPr>
          <w:sz w:val="28"/>
          <w:szCs w:val="28"/>
        </w:rPr>
        <w:t xml:space="preserve">Протокол о результатах аукциона является основанием для заключения договора аренды земельного участка с победителем аукциона. </w:t>
      </w:r>
    </w:p>
    <w:p w14:paraId="44C8C79F" w14:textId="77777777" w:rsidR="00BB1147" w:rsidRPr="00BB1147" w:rsidRDefault="00BB1147" w:rsidP="00A84221">
      <w:pPr>
        <w:widowControl/>
        <w:autoSpaceDE/>
        <w:autoSpaceDN/>
        <w:adjustRightInd/>
        <w:ind w:firstLine="540"/>
        <w:jc w:val="both"/>
        <w:rPr>
          <w:sz w:val="28"/>
          <w:szCs w:val="28"/>
        </w:rPr>
      </w:pPr>
      <w:r w:rsidRPr="00BB1147">
        <w:rPr>
          <w:sz w:val="28"/>
          <w:szCs w:val="28"/>
        </w:rPr>
        <w:t>Договор аренды с победителем аукциона заключается по цене, установленной по результатам аукциона.</w:t>
      </w:r>
    </w:p>
    <w:p w14:paraId="659EF228" w14:textId="04C935A6" w:rsidR="00BB1147" w:rsidRPr="00BB1147" w:rsidRDefault="00BB1147" w:rsidP="00A84221">
      <w:pPr>
        <w:widowControl/>
        <w:ind w:firstLine="540"/>
        <w:jc w:val="both"/>
        <w:rPr>
          <w:sz w:val="28"/>
          <w:szCs w:val="28"/>
        </w:rPr>
      </w:pPr>
      <w:r w:rsidRPr="00BB1147">
        <w:rPr>
          <w:sz w:val="28"/>
          <w:szCs w:val="28"/>
        </w:rPr>
        <w:t xml:space="preserve">Уполномоченный орган обязан в течение пяти дней со дня составления протокола о результатах аукциона направить победителю электронного аукциона или иным лицам, с которыми в соответствии </w:t>
      </w:r>
      <w:r w:rsidRPr="00BB1147">
        <w:rPr>
          <w:color w:val="000000"/>
          <w:sz w:val="28"/>
          <w:szCs w:val="28"/>
        </w:rPr>
        <w:t xml:space="preserve">с </w:t>
      </w:r>
      <w:hyperlink r:id="rId11" w:history="1">
        <w:r w:rsidRPr="00BB1147">
          <w:rPr>
            <w:color w:val="000000"/>
            <w:sz w:val="28"/>
            <w:szCs w:val="28"/>
          </w:rPr>
          <w:t>пунктами 13</w:t>
        </w:r>
      </w:hyperlink>
      <w:r w:rsidRPr="00BB1147">
        <w:rPr>
          <w:color w:val="000000"/>
          <w:sz w:val="28"/>
          <w:szCs w:val="28"/>
        </w:rPr>
        <w:t xml:space="preserve">, </w:t>
      </w:r>
      <w:hyperlink r:id="rId12" w:history="1">
        <w:r w:rsidRPr="00BB1147">
          <w:rPr>
            <w:color w:val="000000"/>
            <w:sz w:val="28"/>
            <w:szCs w:val="28"/>
          </w:rPr>
          <w:t>14</w:t>
        </w:r>
      </w:hyperlink>
      <w:r w:rsidRPr="00BB1147">
        <w:rPr>
          <w:color w:val="000000"/>
          <w:sz w:val="28"/>
          <w:szCs w:val="28"/>
        </w:rPr>
        <w:t xml:space="preserve">, </w:t>
      </w:r>
      <w:hyperlink r:id="rId13" w:history="1">
        <w:r w:rsidRPr="00BB1147">
          <w:rPr>
            <w:color w:val="000000"/>
            <w:sz w:val="28"/>
            <w:szCs w:val="28"/>
          </w:rPr>
          <w:t>20</w:t>
        </w:r>
      </w:hyperlink>
      <w:r w:rsidRPr="00BB1147">
        <w:rPr>
          <w:color w:val="000000"/>
          <w:sz w:val="28"/>
          <w:szCs w:val="28"/>
        </w:rPr>
        <w:t xml:space="preserve"> и </w:t>
      </w:r>
      <w:hyperlink r:id="rId14" w:history="1">
        <w:r w:rsidRPr="00BB1147">
          <w:rPr>
            <w:color w:val="000000"/>
            <w:sz w:val="28"/>
            <w:szCs w:val="28"/>
          </w:rPr>
          <w:t>25 статьи 39.12</w:t>
        </w:r>
      </w:hyperlink>
      <w:r w:rsidRPr="00BB1147">
        <w:rPr>
          <w:color w:val="000000"/>
          <w:sz w:val="28"/>
          <w:szCs w:val="28"/>
        </w:rPr>
        <w:t xml:space="preserve"> Земельного</w:t>
      </w:r>
      <w:r w:rsidRPr="00BB1147">
        <w:rPr>
          <w:sz w:val="28"/>
          <w:szCs w:val="28"/>
        </w:rPr>
        <w:t xml:space="preserve"> Кодекса РФ заключается договор</w:t>
      </w:r>
      <w:r w:rsidR="00A84221">
        <w:rPr>
          <w:sz w:val="28"/>
          <w:szCs w:val="28"/>
        </w:rPr>
        <w:t>,</w:t>
      </w:r>
      <w:r w:rsidRPr="00BB1147">
        <w:rPr>
          <w:sz w:val="28"/>
          <w:szCs w:val="28"/>
        </w:rPr>
        <w:t xml:space="preserve"> подписанный проект договора аренды </w:t>
      </w:r>
      <w:r w:rsidR="00A84221">
        <w:rPr>
          <w:sz w:val="28"/>
          <w:szCs w:val="28"/>
        </w:rPr>
        <w:t>У</w:t>
      </w:r>
      <w:r w:rsidRPr="00BB1147">
        <w:rPr>
          <w:sz w:val="28"/>
          <w:szCs w:val="28"/>
        </w:rPr>
        <w:t>частка.</w:t>
      </w:r>
    </w:p>
    <w:p w14:paraId="1DBCC8BE" w14:textId="3A44242B" w:rsidR="00BB1147" w:rsidRPr="00BB1147" w:rsidRDefault="00BB1147" w:rsidP="00BB1147">
      <w:pPr>
        <w:widowControl/>
        <w:ind w:firstLine="540"/>
        <w:jc w:val="both"/>
        <w:rPr>
          <w:sz w:val="28"/>
          <w:szCs w:val="28"/>
        </w:rPr>
      </w:pPr>
      <w:r w:rsidRPr="00BB1147">
        <w:rPr>
          <w:sz w:val="28"/>
          <w:szCs w:val="28"/>
        </w:rPr>
        <w:lastRenderedPageBreak/>
        <w:t xml:space="preserve">По результатам проведения электронного аукциона договор аренды </w:t>
      </w:r>
      <w:r w:rsidR="00A84221">
        <w:rPr>
          <w:sz w:val="28"/>
          <w:szCs w:val="28"/>
        </w:rPr>
        <w:t>У</w:t>
      </w:r>
      <w:r w:rsidRPr="00BB1147">
        <w:rPr>
          <w:sz w:val="28"/>
          <w:szCs w:val="28"/>
        </w:rPr>
        <w:t>частка заключается в электронной форме и подписывается усиленной квалифицированной электронной подписью сторон такого договора.</w:t>
      </w:r>
    </w:p>
    <w:p w14:paraId="6E6DDD30" w14:textId="39AF1CD0" w:rsidR="00BB1147" w:rsidRPr="00BB1147" w:rsidRDefault="00BB1147" w:rsidP="009E60A7">
      <w:pPr>
        <w:widowControl/>
        <w:ind w:firstLine="709"/>
        <w:jc w:val="both"/>
        <w:rPr>
          <w:sz w:val="28"/>
          <w:szCs w:val="28"/>
        </w:rPr>
      </w:pPr>
      <w:r w:rsidRPr="00BB1147">
        <w:rPr>
          <w:sz w:val="28"/>
          <w:szCs w:val="28"/>
        </w:rPr>
        <w:t>Не допускается заключение указанн</w:t>
      </w:r>
      <w:r w:rsidR="00A84221">
        <w:rPr>
          <w:sz w:val="28"/>
          <w:szCs w:val="28"/>
        </w:rPr>
        <w:t>ого</w:t>
      </w:r>
      <w:r w:rsidRPr="00BB1147">
        <w:rPr>
          <w:sz w:val="28"/>
          <w:szCs w:val="28"/>
        </w:rPr>
        <w:t xml:space="preserve"> договор</w:t>
      </w:r>
      <w:r w:rsidR="00A84221">
        <w:rPr>
          <w:sz w:val="28"/>
          <w:szCs w:val="28"/>
        </w:rPr>
        <w:t>а</w:t>
      </w:r>
      <w:r w:rsidRPr="00BB1147">
        <w:rPr>
          <w:sz w:val="28"/>
          <w:szCs w:val="28"/>
        </w:rPr>
        <w:t xml:space="preserve"> ранее, чем через десять дней со дня размещения информации о результатах аукциона </w:t>
      </w:r>
      <w:r w:rsidR="00BF737E">
        <w:rPr>
          <w:sz w:val="28"/>
          <w:szCs w:val="28"/>
        </w:rPr>
        <w:br/>
      </w:r>
      <w:r w:rsidR="009E60A7" w:rsidRPr="009E60A7">
        <w:rPr>
          <w:sz w:val="28"/>
          <w:szCs w:val="28"/>
        </w:rPr>
        <w:t xml:space="preserve">в информационно-телекоммуникационной сети «Интернет» </w:t>
      </w:r>
      <w:r w:rsidR="00BF737E">
        <w:rPr>
          <w:sz w:val="28"/>
          <w:szCs w:val="28"/>
        </w:rPr>
        <w:br/>
      </w:r>
      <w:r w:rsidR="009E60A7">
        <w:rPr>
          <w:sz w:val="28"/>
          <w:szCs w:val="28"/>
        </w:rPr>
        <w:t xml:space="preserve">и </w:t>
      </w:r>
      <w:r w:rsidR="009E60A7" w:rsidRPr="009E60A7">
        <w:rPr>
          <w:sz w:val="28"/>
          <w:szCs w:val="28"/>
        </w:rPr>
        <w:t>на официальном сайте Российской Федерации для размещения информации о проведении торгов (http://www.torgi.gov.ru/)</w:t>
      </w:r>
      <w:r w:rsidR="009E60A7">
        <w:rPr>
          <w:sz w:val="28"/>
          <w:szCs w:val="28"/>
        </w:rPr>
        <w:t>.</w:t>
      </w:r>
    </w:p>
    <w:p w14:paraId="07CB752C" w14:textId="4F148F7D" w:rsidR="00BB1147" w:rsidRPr="00BB1147" w:rsidRDefault="00BB1147" w:rsidP="00BB1147">
      <w:pPr>
        <w:widowControl/>
        <w:ind w:firstLine="709"/>
        <w:jc w:val="both"/>
        <w:rPr>
          <w:sz w:val="28"/>
          <w:szCs w:val="28"/>
        </w:rPr>
      </w:pPr>
      <w:r w:rsidRPr="00BB1147">
        <w:rPr>
          <w:sz w:val="28"/>
          <w:szCs w:val="28"/>
        </w:rPr>
        <w:t xml:space="preserve">Последствия уклонения победителя аукциона, а также организатора аукциона от подписания протокола, определяются в соответствии </w:t>
      </w:r>
      <w:r w:rsidR="009E60A7">
        <w:rPr>
          <w:sz w:val="28"/>
          <w:szCs w:val="28"/>
        </w:rPr>
        <w:br/>
      </w:r>
      <w:r w:rsidRPr="00BB1147">
        <w:rPr>
          <w:sz w:val="28"/>
          <w:szCs w:val="28"/>
        </w:rPr>
        <w:t>с действующим законодательством Российской Федерации.</w:t>
      </w:r>
    </w:p>
    <w:p w14:paraId="1AF9A63A" w14:textId="62D187A6" w:rsidR="00515159" w:rsidRPr="00BB1147" w:rsidRDefault="00515159" w:rsidP="00F66EB9">
      <w:pPr>
        <w:ind w:firstLine="709"/>
        <w:contextualSpacing/>
        <w:jc w:val="both"/>
        <w:rPr>
          <w:rFonts w:eastAsiaTheme="minorHAnsi"/>
          <w:sz w:val="28"/>
          <w:szCs w:val="28"/>
          <w:lang w:eastAsia="en-US"/>
        </w:rPr>
      </w:pPr>
      <w:r w:rsidRPr="00BB1147">
        <w:rPr>
          <w:rFonts w:eastAsiaTheme="minorHAnsi"/>
          <w:sz w:val="28"/>
          <w:szCs w:val="28"/>
          <w:lang w:eastAsia="en-US"/>
        </w:rPr>
        <w:t>Информацию о земельном участке можно получить на официальном сайте Росреестра http://maps.rosreestr.ru/PortalOnline/ - портал услуг «Публичная кадастровая карта».</w:t>
      </w:r>
    </w:p>
    <w:p w14:paraId="09599D86" w14:textId="35453822" w:rsidR="00AB693A" w:rsidRPr="00BB1147" w:rsidRDefault="00AB693A" w:rsidP="00F66EB9">
      <w:pPr>
        <w:ind w:firstLine="709"/>
        <w:contextualSpacing/>
        <w:jc w:val="both"/>
        <w:rPr>
          <w:sz w:val="28"/>
          <w:szCs w:val="28"/>
        </w:rPr>
      </w:pPr>
      <w:r w:rsidRPr="00BB1147">
        <w:rPr>
          <w:rFonts w:eastAsiaTheme="minorHAnsi"/>
          <w:sz w:val="28"/>
          <w:szCs w:val="28"/>
          <w:lang w:eastAsia="en-US"/>
        </w:rPr>
        <w:t>В случае заинтересованности заявителя в осмотре земельного участка, такой осмотр осуществляется посредством выезда на место заинтересованного лица по его пи</w:t>
      </w:r>
      <w:r w:rsidR="00030B50" w:rsidRPr="00BB1147">
        <w:rPr>
          <w:rFonts w:eastAsiaTheme="minorHAnsi"/>
          <w:sz w:val="28"/>
          <w:szCs w:val="28"/>
          <w:lang w:eastAsia="en-US"/>
        </w:rPr>
        <w:t xml:space="preserve">сьменному обращению, </w:t>
      </w:r>
      <w:r w:rsidR="003C5865">
        <w:rPr>
          <w:rFonts w:eastAsiaTheme="minorHAnsi"/>
          <w:sz w:val="28"/>
          <w:szCs w:val="28"/>
          <w:lang w:eastAsia="en-US"/>
        </w:rPr>
        <w:t>в Комитет</w:t>
      </w:r>
      <w:r w:rsidRPr="00BB1147">
        <w:rPr>
          <w:sz w:val="28"/>
          <w:szCs w:val="28"/>
        </w:rPr>
        <w:t>.</w:t>
      </w:r>
    </w:p>
    <w:p w14:paraId="4DFCE336" w14:textId="137C7800" w:rsidR="00F66EB9" w:rsidRPr="00BB1147"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Дополнительная информация может быть получена у организатора аукциона.</w:t>
      </w:r>
    </w:p>
    <w:p w14:paraId="79A57E08" w14:textId="15FA85B7" w:rsidR="009A74EB" w:rsidRPr="00BB1147"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0EE5AA8A" w14:textId="77777777" w:rsidR="00404B2F" w:rsidRPr="00BB1147" w:rsidRDefault="00404B2F" w:rsidP="00404B2F">
      <w:pPr>
        <w:ind w:firstLine="709"/>
        <w:contextualSpacing/>
        <w:jc w:val="both"/>
        <w:rPr>
          <w:rFonts w:eastAsiaTheme="minorHAnsi"/>
          <w:sz w:val="28"/>
          <w:szCs w:val="28"/>
          <w:lang w:eastAsia="en-US"/>
        </w:rPr>
      </w:pPr>
    </w:p>
    <w:p w14:paraId="1BCC3598" w14:textId="572DBD56" w:rsidR="00404B2F" w:rsidRPr="00BB1147" w:rsidRDefault="00404B2F" w:rsidP="00404B2F">
      <w:pPr>
        <w:ind w:firstLine="709"/>
        <w:contextualSpacing/>
        <w:jc w:val="both"/>
        <w:rPr>
          <w:rFonts w:eastAsiaTheme="minorHAnsi"/>
          <w:sz w:val="28"/>
          <w:szCs w:val="28"/>
          <w:lang w:eastAsia="en-US"/>
        </w:rPr>
      </w:pPr>
    </w:p>
    <w:p w14:paraId="10C58016" w14:textId="03CF786E" w:rsidR="007E59AC" w:rsidRPr="00BB1147" w:rsidRDefault="007E59AC" w:rsidP="00404B2F">
      <w:pPr>
        <w:ind w:firstLine="709"/>
        <w:contextualSpacing/>
        <w:jc w:val="both"/>
        <w:rPr>
          <w:rFonts w:eastAsiaTheme="minorHAnsi"/>
          <w:sz w:val="28"/>
          <w:szCs w:val="28"/>
          <w:lang w:eastAsia="en-US"/>
        </w:rPr>
      </w:pPr>
    </w:p>
    <w:p w14:paraId="494BBC6C" w14:textId="15F437E2" w:rsidR="007E59AC" w:rsidRPr="00BB1147" w:rsidRDefault="007E59AC" w:rsidP="00404B2F">
      <w:pPr>
        <w:ind w:firstLine="709"/>
        <w:contextualSpacing/>
        <w:jc w:val="both"/>
        <w:rPr>
          <w:rFonts w:eastAsiaTheme="minorHAnsi"/>
          <w:sz w:val="28"/>
          <w:szCs w:val="28"/>
          <w:lang w:eastAsia="en-US"/>
        </w:rPr>
      </w:pPr>
    </w:p>
    <w:sectPr w:rsidR="007E59AC" w:rsidRPr="00BB1147" w:rsidSect="00F647DC">
      <w:headerReference w:type="default" r:id="rId15"/>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9E38" w14:textId="77777777" w:rsidR="00AB4071" w:rsidRDefault="00AB4071" w:rsidP="006542D3">
      <w:r>
        <w:separator/>
      </w:r>
    </w:p>
  </w:endnote>
  <w:endnote w:type="continuationSeparator" w:id="0">
    <w:p w14:paraId="59184D83" w14:textId="77777777" w:rsidR="00AB4071" w:rsidRDefault="00AB4071" w:rsidP="006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04F8" w14:textId="77777777" w:rsidR="00AB4071" w:rsidRDefault="00AB4071" w:rsidP="006542D3">
      <w:r>
        <w:separator/>
      </w:r>
    </w:p>
  </w:footnote>
  <w:footnote w:type="continuationSeparator" w:id="0">
    <w:p w14:paraId="483FC9BA" w14:textId="77777777" w:rsidR="00AB4071" w:rsidRDefault="00AB4071" w:rsidP="0065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747410"/>
      <w:docPartObj>
        <w:docPartGallery w:val="Page Numbers (Top of Page)"/>
        <w:docPartUnique/>
      </w:docPartObj>
    </w:sdtPr>
    <w:sdtEndPr>
      <w:rPr>
        <w:sz w:val="28"/>
        <w:szCs w:val="28"/>
      </w:rPr>
    </w:sdtEndPr>
    <w:sdtContent>
      <w:p w14:paraId="1919F050" w14:textId="77777777" w:rsidR="0092396F" w:rsidRPr="00155D90" w:rsidRDefault="009F27AA">
        <w:pPr>
          <w:pStyle w:val="a9"/>
          <w:jc w:val="center"/>
          <w:rPr>
            <w:sz w:val="28"/>
            <w:szCs w:val="28"/>
          </w:rPr>
        </w:pPr>
        <w:r w:rsidRPr="00155D90">
          <w:rPr>
            <w:sz w:val="28"/>
            <w:szCs w:val="28"/>
          </w:rPr>
          <w:fldChar w:fldCharType="begin"/>
        </w:r>
        <w:r w:rsidR="0092396F" w:rsidRPr="00155D90">
          <w:rPr>
            <w:sz w:val="28"/>
            <w:szCs w:val="28"/>
          </w:rPr>
          <w:instrText>PAGE   \* MERGEFORMAT</w:instrText>
        </w:r>
        <w:r w:rsidRPr="00155D90">
          <w:rPr>
            <w:sz w:val="28"/>
            <w:szCs w:val="28"/>
          </w:rPr>
          <w:fldChar w:fldCharType="separate"/>
        </w:r>
        <w:r w:rsidR="008D4F59">
          <w:rPr>
            <w:noProof/>
            <w:sz w:val="28"/>
            <w:szCs w:val="28"/>
          </w:rPr>
          <w:t>2</w:t>
        </w:r>
        <w:r w:rsidRPr="00155D90">
          <w:rPr>
            <w:noProof/>
            <w:sz w:val="28"/>
            <w:szCs w:val="28"/>
          </w:rPr>
          <w:fldChar w:fldCharType="end"/>
        </w:r>
      </w:p>
    </w:sdtContent>
  </w:sdt>
  <w:p w14:paraId="1324F2F9" w14:textId="77777777" w:rsidR="0092396F" w:rsidRDefault="0092396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18C"/>
    <w:multiLevelType w:val="hybridMultilevel"/>
    <w:tmpl w:val="48507A86"/>
    <w:lvl w:ilvl="0" w:tplc="98F45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1137B5"/>
    <w:multiLevelType w:val="hybridMultilevel"/>
    <w:tmpl w:val="6BB43E6A"/>
    <w:lvl w:ilvl="0" w:tplc="F42AA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CA5B0C"/>
    <w:multiLevelType w:val="hybridMultilevel"/>
    <w:tmpl w:val="1A36DD62"/>
    <w:lvl w:ilvl="0" w:tplc="1CC8A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296237"/>
    <w:multiLevelType w:val="hybridMultilevel"/>
    <w:tmpl w:val="64CE8934"/>
    <w:lvl w:ilvl="0" w:tplc="FCCCA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387D40"/>
    <w:multiLevelType w:val="hybridMultilevel"/>
    <w:tmpl w:val="B3B0E53E"/>
    <w:lvl w:ilvl="0" w:tplc="814CD08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280A33"/>
    <w:multiLevelType w:val="hybridMultilevel"/>
    <w:tmpl w:val="3BBCEB58"/>
    <w:lvl w:ilvl="0" w:tplc="4A946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62860568">
    <w:abstractNumId w:val="4"/>
  </w:num>
  <w:num w:numId="2" w16cid:durableId="1757823373">
    <w:abstractNumId w:val="2"/>
  </w:num>
  <w:num w:numId="3" w16cid:durableId="1758136507">
    <w:abstractNumId w:val="3"/>
  </w:num>
  <w:num w:numId="4" w16cid:durableId="1291133515">
    <w:abstractNumId w:val="5"/>
  </w:num>
  <w:num w:numId="5" w16cid:durableId="1431707086">
    <w:abstractNumId w:val="0"/>
  </w:num>
  <w:num w:numId="6" w16cid:durableId="184250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13"/>
    <w:rsid w:val="000022FB"/>
    <w:rsid w:val="00002FA2"/>
    <w:rsid w:val="000125A7"/>
    <w:rsid w:val="00020A85"/>
    <w:rsid w:val="00030B50"/>
    <w:rsid w:val="00046990"/>
    <w:rsid w:val="00065FE3"/>
    <w:rsid w:val="00075986"/>
    <w:rsid w:val="00084504"/>
    <w:rsid w:val="000923C7"/>
    <w:rsid w:val="00093820"/>
    <w:rsid w:val="000A1304"/>
    <w:rsid w:val="000A1C0C"/>
    <w:rsid w:val="000A70DB"/>
    <w:rsid w:val="000C4329"/>
    <w:rsid w:val="000E703A"/>
    <w:rsid w:val="00107C54"/>
    <w:rsid w:val="001155C9"/>
    <w:rsid w:val="0011582F"/>
    <w:rsid w:val="001164C6"/>
    <w:rsid w:val="001223FA"/>
    <w:rsid w:val="00126BE8"/>
    <w:rsid w:val="00131F66"/>
    <w:rsid w:val="00141E9E"/>
    <w:rsid w:val="00155D90"/>
    <w:rsid w:val="00180A1B"/>
    <w:rsid w:val="00185B8D"/>
    <w:rsid w:val="001C3E14"/>
    <w:rsid w:val="001D50B0"/>
    <w:rsid w:val="00202854"/>
    <w:rsid w:val="00227D2F"/>
    <w:rsid w:val="00241BFB"/>
    <w:rsid w:val="0027015F"/>
    <w:rsid w:val="00272194"/>
    <w:rsid w:val="002867CD"/>
    <w:rsid w:val="00287F15"/>
    <w:rsid w:val="002A6540"/>
    <w:rsid w:val="002B642C"/>
    <w:rsid w:val="002C7B21"/>
    <w:rsid w:val="002E4B12"/>
    <w:rsid w:val="00301E24"/>
    <w:rsid w:val="00306A23"/>
    <w:rsid w:val="00322330"/>
    <w:rsid w:val="00325BAD"/>
    <w:rsid w:val="00345BA8"/>
    <w:rsid w:val="003460FF"/>
    <w:rsid w:val="003520C0"/>
    <w:rsid w:val="00353706"/>
    <w:rsid w:val="00393502"/>
    <w:rsid w:val="003A13D0"/>
    <w:rsid w:val="003C5865"/>
    <w:rsid w:val="003C6A33"/>
    <w:rsid w:val="003D444F"/>
    <w:rsid w:val="004002AA"/>
    <w:rsid w:val="004014B2"/>
    <w:rsid w:val="00404B2F"/>
    <w:rsid w:val="004076FE"/>
    <w:rsid w:val="0041079A"/>
    <w:rsid w:val="004131D7"/>
    <w:rsid w:val="00413B2A"/>
    <w:rsid w:val="00416930"/>
    <w:rsid w:val="00424E9B"/>
    <w:rsid w:val="00426CE9"/>
    <w:rsid w:val="004316CA"/>
    <w:rsid w:val="0044090C"/>
    <w:rsid w:val="0045486D"/>
    <w:rsid w:val="0048026C"/>
    <w:rsid w:val="004A5111"/>
    <w:rsid w:val="004B4329"/>
    <w:rsid w:val="004B6E88"/>
    <w:rsid w:val="004B760C"/>
    <w:rsid w:val="004C67C6"/>
    <w:rsid w:val="004D02E4"/>
    <w:rsid w:val="004D439E"/>
    <w:rsid w:val="005060C6"/>
    <w:rsid w:val="0051094E"/>
    <w:rsid w:val="00514149"/>
    <w:rsid w:val="00515159"/>
    <w:rsid w:val="00523453"/>
    <w:rsid w:val="00526077"/>
    <w:rsid w:val="00527C6D"/>
    <w:rsid w:val="00536A21"/>
    <w:rsid w:val="00540113"/>
    <w:rsid w:val="00543B9B"/>
    <w:rsid w:val="00544063"/>
    <w:rsid w:val="0054432D"/>
    <w:rsid w:val="005471FD"/>
    <w:rsid w:val="005475E0"/>
    <w:rsid w:val="0055275F"/>
    <w:rsid w:val="00566148"/>
    <w:rsid w:val="00580E1E"/>
    <w:rsid w:val="0059174F"/>
    <w:rsid w:val="005B6296"/>
    <w:rsid w:val="005C17AA"/>
    <w:rsid w:val="005C25FE"/>
    <w:rsid w:val="005C76F2"/>
    <w:rsid w:val="006057A9"/>
    <w:rsid w:val="00613690"/>
    <w:rsid w:val="00632F7E"/>
    <w:rsid w:val="00643D0F"/>
    <w:rsid w:val="00647D84"/>
    <w:rsid w:val="00647FDA"/>
    <w:rsid w:val="00650194"/>
    <w:rsid w:val="00652773"/>
    <w:rsid w:val="006542D3"/>
    <w:rsid w:val="00672D7E"/>
    <w:rsid w:val="0068625E"/>
    <w:rsid w:val="00694BEC"/>
    <w:rsid w:val="006C5732"/>
    <w:rsid w:val="006C6C16"/>
    <w:rsid w:val="006D6228"/>
    <w:rsid w:val="006F4A0F"/>
    <w:rsid w:val="007005B0"/>
    <w:rsid w:val="00720EFA"/>
    <w:rsid w:val="00735EF1"/>
    <w:rsid w:val="00736E1A"/>
    <w:rsid w:val="00753490"/>
    <w:rsid w:val="00756180"/>
    <w:rsid w:val="00774B1D"/>
    <w:rsid w:val="007A062D"/>
    <w:rsid w:val="007B4AB3"/>
    <w:rsid w:val="007C72FC"/>
    <w:rsid w:val="007E59AC"/>
    <w:rsid w:val="008013AC"/>
    <w:rsid w:val="00812D6C"/>
    <w:rsid w:val="00835C9A"/>
    <w:rsid w:val="00856C7C"/>
    <w:rsid w:val="0086109D"/>
    <w:rsid w:val="0086683D"/>
    <w:rsid w:val="008751BF"/>
    <w:rsid w:val="00875BD2"/>
    <w:rsid w:val="00882F1E"/>
    <w:rsid w:val="00885BCE"/>
    <w:rsid w:val="008A3F7D"/>
    <w:rsid w:val="008A6236"/>
    <w:rsid w:val="008A785F"/>
    <w:rsid w:val="008B0D17"/>
    <w:rsid w:val="008C6D47"/>
    <w:rsid w:val="008C7D5E"/>
    <w:rsid w:val="008D4F59"/>
    <w:rsid w:val="008D63C8"/>
    <w:rsid w:val="008F3858"/>
    <w:rsid w:val="008F61D2"/>
    <w:rsid w:val="008F6E7A"/>
    <w:rsid w:val="00904173"/>
    <w:rsid w:val="0092396F"/>
    <w:rsid w:val="009250AD"/>
    <w:rsid w:val="00937905"/>
    <w:rsid w:val="00947297"/>
    <w:rsid w:val="00954B08"/>
    <w:rsid w:val="00961013"/>
    <w:rsid w:val="00962143"/>
    <w:rsid w:val="00980A9E"/>
    <w:rsid w:val="00994F5C"/>
    <w:rsid w:val="009A11BE"/>
    <w:rsid w:val="009A74EB"/>
    <w:rsid w:val="009C1DFE"/>
    <w:rsid w:val="009D20E7"/>
    <w:rsid w:val="009D4F6F"/>
    <w:rsid w:val="009D6F98"/>
    <w:rsid w:val="009E0158"/>
    <w:rsid w:val="009E60A7"/>
    <w:rsid w:val="009F1124"/>
    <w:rsid w:val="009F27AA"/>
    <w:rsid w:val="009F55D9"/>
    <w:rsid w:val="009F61EE"/>
    <w:rsid w:val="00A11918"/>
    <w:rsid w:val="00A20C34"/>
    <w:rsid w:val="00A2128D"/>
    <w:rsid w:val="00A278F8"/>
    <w:rsid w:val="00A344F1"/>
    <w:rsid w:val="00A356BD"/>
    <w:rsid w:val="00A35E88"/>
    <w:rsid w:val="00A40230"/>
    <w:rsid w:val="00A40748"/>
    <w:rsid w:val="00A4771A"/>
    <w:rsid w:val="00A543AD"/>
    <w:rsid w:val="00A67B39"/>
    <w:rsid w:val="00A83477"/>
    <w:rsid w:val="00A84221"/>
    <w:rsid w:val="00A85D70"/>
    <w:rsid w:val="00A86893"/>
    <w:rsid w:val="00A971BF"/>
    <w:rsid w:val="00A97B08"/>
    <w:rsid w:val="00AB4071"/>
    <w:rsid w:val="00AB693A"/>
    <w:rsid w:val="00AC231C"/>
    <w:rsid w:val="00AC5482"/>
    <w:rsid w:val="00AC5E4B"/>
    <w:rsid w:val="00AD350E"/>
    <w:rsid w:val="00AD7E89"/>
    <w:rsid w:val="00AE3A1F"/>
    <w:rsid w:val="00AE49DF"/>
    <w:rsid w:val="00AE71F5"/>
    <w:rsid w:val="00AF2BB1"/>
    <w:rsid w:val="00B01F79"/>
    <w:rsid w:val="00B1422A"/>
    <w:rsid w:val="00B22ACF"/>
    <w:rsid w:val="00B27DE5"/>
    <w:rsid w:val="00B359CC"/>
    <w:rsid w:val="00B41994"/>
    <w:rsid w:val="00B44FAD"/>
    <w:rsid w:val="00B54B4E"/>
    <w:rsid w:val="00B66BAE"/>
    <w:rsid w:val="00B7040C"/>
    <w:rsid w:val="00B840BF"/>
    <w:rsid w:val="00B86A84"/>
    <w:rsid w:val="00B97BD5"/>
    <w:rsid w:val="00BB1147"/>
    <w:rsid w:val="00BB3F40"/>
    <w:rsid w:val="00BD7E34"/>
    <w:rsid w:val="00BF737E"/>
    <w:rsid w:val="00C068FB"/>
    <w:rsid w:val="00C10121"/>
    <w:rsid w:val="00C20E2E"/>
    <w:rsid w:val="00C33E25"/>
    <w:rsid w:val="00C36205"/>
    <w:rsid w:val="00C41200"/>
    <w:rsid w:val="00C415E1"/>
    <w:rsid w:val="00C44188"/>
    <w:rsid w:val="00C51035"/>
    <w:rsid w:val="00C52830"/>
    <w:rsid w:val="00C65F2C"/>
    <w:rsid w:val="00C71958"/>
    <w:rsid w:val="00C8196C"/>
    <w:rsid w:val="00C86800"/>
    <w:rsid w:val="00C8760A"/>
    <w:rsid w:val="00C97413"/>
    <w:rsid w:val="00CA5A33"/>
    <w:rsid w:val="00CA74F9"/>
    <w:rsid w:val="00CB0877"/>
    <w:rsid w:val="00CC62D6"/>
    <w:rsid w:val="00CC6318"/>
    <w:rsid w:val="00CC7DE6"/>
    <w:rsid w:val="00CD3F11"/>
    <w:rsid w:val="00CD5CDE"/>
    <w:rsid w:val="00D05106"/>
    <w:rsid w:val="00D13E77"/>
    <w:rsid w:val="00D14587"/>
    <w:rsid w:val="00D21B27"/>
    <w:rsid w:val="00D220C4"/>
    <w:rsid w:val="00D336EC"/>
    <w:rsid w:val="00D438B2"/>
    <w:rsid w:val="00D450D6"/>
    <w:rsid w:val="00D454CD"/>
    <w:rsid w:val="00D46197"/>
    <w:rsid w:val="00D62030"/>
    <w:rsid w:val="00D652D5"/>
    <w:rsid w:val="00DA3075"/>
    <w:rsid w:val="00DA49C9"/>
    <w:rsid w:val="00DB12EE"/>
    <w:rsid w:val="00DB19D1"/>
    <w:rsid w:val="00DB35FE"/>
    <w:rsid w:val="00DB7C1F"/>
    <w:rsid w:val="00DD22CE"/>
    <w:rsid w:val="00DD710B"/>
    <w:rsid w:val="00DF06F1"/>
    <w:rsid w:val="00E030BD"/>
    <w:rsid w:val="00E475D4"/>
    <w:rsid w:val="00E55F1A"/>
    <w:rsid w:val="00E66EA9"/>
    <w:rsid w:val="00EA7D91"/>
    <w:rsid w:val="00EC0F5A"/>
    <w:rsid w:val="00EC69BA"/>
    <w:rsid w:val="00EF6DB4"/>
    <w:rsid w:val="00F03A8C"/>
    <w:rsid w:val="00F4065D"/>
    <w:rsid w:val="00F42EBB"/>
    <w:rsid w:val="00F44558"/>
    <w:rsid w:val="00F63DC7"/>
    <w:rsid w:val="00F647DC"/>
    <w:rsid w:val="00F66EB9"/>
    <w:rsid w:val="00F832E6"/>
    <w:rsid w:val="00F9109E"/>
    <w:rsid w:val="00F96C93"/>
    <w:rsid w:val="00FA414E"/>
    <w:rsid w:val="00FC1EDD"/>
    <w:rsid w:val="00FC23AD"/>
    <w:rsid w:val="00FC27AC"/>
    <w:rsid w:val="00FC6F9F"/>
    <w:rsid w:val="00FF1484"/>
    <w:rsid w:val="00FF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1A23"/>
  <w15:docId w15:val="{CE1138F3-EC8F-4E33-AF08-5835BF96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7413"/>
    <w:pPr>
      <w:widowControl/>
      <w:autoSpaceDE/>
      <w:autoSpaceDN/>
      <w:adjustRightInd/>
      <w:jc w:val="both"/>
    </w:pPr>
    <w:rPr>
      <w:sz w:val="28"/>
      <w:szCs w:val="28"/>
    </w:rPr>
  </w:style>
  <w:style w:type="character" w:customStyle="1" w:styleId="a4">
    <w:name w:val="Основной текст Знак"/>
    <w:basedOn w:val="a0"/>
    <w:link w:val="a3"/>
    <w:rsid w:val="00C97413"/>
    <w:rPr>
      <w:rFonts w:ascii="Times New Roman" w:eastAsia="Times New Roman" w:hAnsi="Times New Roman" w:cs="Times New Roman"/>
      <w:sz w:val="28"/>
      <w:szCs w:val="28"/>
    </w:rPr>
  </w:style>
  <w:style w:type="paragraph" w:styleId="a5">
    <w:name w:val="Normal (Web)"/>
    <w:basedOn w:val="a"/>
    <w:uiPriority w:val="99"/>
    <w:rsid w:val="00C97413"/>
    <w:pPr>
      <w:widowControl/>
      <w:autoSpaceDE/>
      <w:autoSpaceDN/>
      <w:adjustRightInd/>
      <w:spacing w:before="100" w:beforeAutospacing="1" w:after="100" w:afterAutospacing="1"/>
    </w:pPr>
    <w:rPr>
      <w:sz w:val="24"/>
      <w:szCs w:val="24"/>
    </w:rPr>
  </w:style>
  <w:style w:type="paragraph" w:customStyle="1" w:styleId="ConsPlusNormal">
    <w:name w:val="ConsPlusNormal"/>
    <w:rsid w:val="00C97413"/>
    <w:pPr>
      <w:autoSpaceDE w:val="0"/>
      <w:autoSpaceDN w:val="0"/>
      <w:adjustRightInd w:val="0"/>
      <w:spacing w:after="0" w:line="240" w:lineRule="auto"/>
    </w:pPr>
    <w:rPr>
      <w:rFonts w:ascii="Arial" w:eastAsia="Calibri" w:hAnsi="Arial" w:cs="Arial"/>
      <w:sz w:val="20"/>
      <w:szCs w:val="20"/>
      <w:lang w:eastAsia="ru-RU"/>
    </w:rPr>
  </w:style>
  <w:style w:type="character" w:styleId="a6">
    <w:name w:val="Hyperlink"/>
    <w:uiPriority w:val="99"/>
    <w:unhideWhenUsed/>
    <w:rsid w:val="00C97413"/>
    <w:rPr>
      <w:color w:val="0000FF"/>
      <w:u w:val="single"/>
    </w:rPr>
  </w:style>
  <w:style w:type="character" w:customStyle="1" w:styleId="a7">
    <w:name w:val="Основной текст_"/>
    <w:link w:val="3"/>
    <w:rsid w:val="00C97413"/>
    <w:rPr>
      <w:rFonts w:ascii="Times New Roman" w:eastAsia="Times New Roman" w:hAnsi="Times New Roman"/>
      <w:sz w:val="23"/>
      <w:szCs w:val="23"/>
      <w:shd w:val="clear" w:color="auto" w:fill="FFFFFF"/>
    </w:rPr>
  </w:style>
  <w:style w:type="character" w:customStyle="1" w:styleId="8">
    <w:name w:val="Основной текст (8)_"/>
    <w:link w:val="80"/>
    <w:rsid w:val="00C97413"/>
    <w:rPr>
      <w:rFonts w:ascii="Times New Roman" w:eastAsia="Times New Roman" w:hAnsi="Times New Roman"/>
      <w:spacing w:val="10"/>
      <w:sz w:val="21"/>
      <w:szCs w:val="21"/>
      <w:shd w:val="clear" w:color="auto" w:fill="FFFFFF"/>
    </w:rPr>
  </w:style>
  <w:style w:type="character" w:customStyle="1" w:styleId="1">
    <w:name w:val="Основной текст1"/>
    <w:rsid w:val="00C9741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7pt1pt">
    <w:name w:val="Основной текст + 7 pt;Малые прописные;Интервал 1 pt"/>
    <w:rsid w:val="00C97413"/>
    <w:rPr>
      <w:rFonts w:ascii="Times New Roman" w:eastAsia="Times New Roman" w:hAnsi="Times New Roman" w:cs="Times New Roman"/>
      <w:b w:val="0"/>
      <w:bCs w:val="0"/>
      <w:i w:val="0"/>
      <w:iCs w:val="0"/>
      <w:smallCaps/>
      <w:strike w:val="0"/>
      <w:color w:val="000000"/>
      <w:spacing w:val="20"/>
      <w:w w:val="100"/>
      <w:position w:val="0"/>
      <w:sz w:val="14"/>
      <w:szCs w:val="14"/>
      <w:u w:val="single"/>
      <w:lang w:val="ru-RU"/>
    </w:rPr>
  </w:style>
  <w:style w:type="paragraph" w:customStyle="1" w:styleId="3">
    <w:name w:val="Основной текст3"/>
    <w:basedOn w:val="a"/>
    <w:link w:val="a7"/>
    <w:rsid w:val="00C97413"/>
    <w:pPr>
      <w:shd w:val="clear" w:color="auto" w:fill="FFFFFF"/>
      <w:autoSpaceDE/>
      <w:autoSpaceDN/>
      <w:adjustRightInd/>
      <w:spacing w:line="0" w:lineRule="atLeast"/>
      <w:ind w:hanging="480"/>
      <w:jc w:val="right"/>
    </w:pPr>
    <w:rPr>
      <w:rFonts w:cstheme="minorBidi"/>
      <w:sz w:val="23"/>
      <w:szCs w:val="23"/>
      <w:lang w:eastAsia="en-US"/>
    </w:rPr>
  </w:style>
  <w:style w:type="paragraph" w:customStyle="1" w:styleId="80">
    <w:name w:val="Основной текст (8)"/>
    <w:basedOn w:val="a"/>
    <w:link w:val="8"/>
    <w:rsid w:val="00C97413"/>
    <w:pPr>
      <w:shd w:val="clear" w:color="auto" w:fill="FFFFFF"/>
      <w:autoSpaceDE/>
      <w:autoSpaceDN/>
      <w:adjustRightInd/>
      <w:spacing w:line="192" w:lineRule="exact"/>
      <w:ind w:hanging="380"/>
      <w:jc w:val="center"/>
    </w:pPr>
    <w:rPr>
      <w:rFonts w:cstheme="minorBidi"/>
      <w:spacing w:val="10"/>
      <w:sz w:val="21"/>
      <w:szCs w:val="21"/>
      <w:lang w:eastAsia="en-US"/>
    </w:rPr>
  </w:style>
  <w:style w:type="character" w:customStyle="1" w:styleId="15">
    <w:name w:val="Основной текст (15)_"/>
    <w:link w:val="150"/>
    <w:rsid w:val="00C97413"/>
    <w:rPr>
      <w:rFonts w:ascii="Times New Roman" w:eastAsia="Times New Roman" w:hAnsi="Times New Roman"/>
      <w:sz w:val="26"/>
      <w:szCs w:val="26"/>
      <w:shd w:val="clear" w:color="auto" w:fill="FFFFFF"/>
    </w:rPr>
  </w:style>
  <w:style w:type="character" w:customStyle="1" w:styleId="151">
    <w:name w:val="Основной текст (15) + Малые прописные"/>
    <w:rsid w:val="00C97413"/>
    <w:rPr>
      <w:rFonts w:ascii="Times New Roman" w:eastAsia="Times New Roman" w:hAnsi="Times New Roman" w:cs="Times New Roman"/>
      <w:b w:val="0"/>
      <w:bCs w:val="0"/>
      <w:i w:val="0"/>
      <w:iCs w:val="0"/>
      <w:smallCaps/>
      <w:strike w:val="0"/>
      <w:color w:val="000000"/>
      <w:spacing w:val="0"/>
      <w:w w:val="100"/>
      <w:position w:val="0"/>
      <w:sz w:val="26"/>
      <w:szCs w:val="26"/>
      <w:u w:val="none"/>
      <w:lang w:val="en-US"/>
    </w:rPr>
  </w:style>
  <w:style w:type="paragraph" w:customStyle="1" w:styleId="150">
    <w:name w:val="Основной текст (15)"/>
    <w:basedOn w:val="a"/>
    <w:link w:val="15"/>
    <w:rsid w:val="00C97413"/>
    <w:pPr>
      <w:shd w:val="clear" w:color="auto" w:fill="FFFFFF"/>
      <w:autoSpaceDE/>
      <w:autoSpaceDN/>
      <w:adjustRightInd/>
      <w:spacing w:line="0" w:lineRule="atLeast"/>
      <w:ind w:hanging="1600"/>
      <w:jc w:val="center"/>
    </w:pPr>
    <w:rPr>
      <w:rFonts w:cstheme="minorBidi"/>
      <w:sz w:val="26"/>
      <w:szCs w:val="26"/>
      <w:lang w:eastAsia="en-US"/>
    </w:rPr>
  </w:style>
  <w:style w:type="paragraph" w:customStyle="1" w:styleId="0000000000000000000000000000000000000000000000000">
    <w:name w:val="0000000000000000000000000000000000000000000000000"/>
    <w:basedOn w:val="a"/>
    <w:link w:val="00000000000000000000000000000000000000000000000000"/>
    <w:qFormat/>
    <w:rsid w:val="00C97413"/>
    <w:pPr>
      <w:widowControl/>
      <w:ind w:firstLine="540"/>
      <w:jc w:val="both"/>
    </w:pPr>
    <w:rPr>
      <w:sz w:val="26"/>
      <w:szCs w:val="26"/>
    </w:rPr>
  </w:style>
  <w:style w:type="character" w:customStyle="1" w:styleId="00000000000000000000000000000000000000000000000000">
    <w:name w:val="0000000000000000000000000000000000000000000000000 Знак"/>
    <w:link w:val="0000000000000000000000000000000000000000000000000"/>
    <w:rsid w:val="00C97413"/>
    <w:rPr>
      <w:rFonts w:ascii="Times New Roman" w:eastAsia="Times New Roman" w:hAnsi="Times New Roman" w:cs="Times New Roman"/>
      <w:sz w:val="26"/>
      <w:szCs w:val="26"/>
    </w:rPr>
  </w:style>
  <w:style w:type="paragraph" w:styleId="a8">
    <w:name w:val="List Paragraph"/>
    <w:basedOn w:val="a"/>
    <w:uiPriority w:val="34"/>
    <w:qFormat/>
    <w:rsid w:val="00B359CC"/>
    <w:pPr>
      <w:ind w:left="720"/>
      <w:contextualSpacing/>
    </w:pPr>
  </w:style>
  <w:style w:type="paragraph" w:styleId="a9">
    <w:name w:val="header"/>
    <w:basedOn w:val="a"/>
    <w:link w:val="aa"/>
    <w:uiPriority w:val="99"/>
    <w:unhideWhenUsed/>
    <w:rsid w:val="006542D3"/>
    <w:pPr>
      <w:tabs>
        <w:tab w:val="center" w:pos="4677"/>
        <w:tab w:val="right" w:pos="9355"/>
      </w:tabs>
    </w:pPr>
  </w:style>
  <w:style w:type="character" w:customStyle="1" w:styleId="aa">
    <w:name w:val="Верхний колонтитул Знак"/>
    <w:basedOn w:val="a0"/>
    <w:link w:val="a9"/>
    <w:uiPriority w:val="99"/>
    <w:rsid w:val="006542D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542D3"/>
    <w:pPr>
      <w:tabs>
        <w:tab w:val="center" w:pos="4677"/>
        <w:tab w:val="right" w:pos="9355"/>
      </w:tabs>
    </w:pPr>
  </w:style>
  <w:style w:type="character" w:customStyle="1" w:styleId="ac">
    <w:name w:val="Нижний колонтитул Знак"/>
    <w:basedOn w:val="a0"/>
    <w:link w:val="ab"/>
    <w:uiPriority w:val="99"/>
    <w:rsid w:val="006542D3"/>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542D3"/>
    <w:rPr>
      <w:rFonts w:ascii="Tahoma" w:hAnsi="Tahoma" w:cs="Tahoma"/>
      <w:sz w:val="16"/>
      <w:szCs w:val="16"/>
    </w:rPr>
  </w:style>
  <w:style w:type="character" w:customStyle="1" w:styleId="ae">
    <w:name w:val="Текст выноски Знак"/>
    <w:basedOn w:val="a0"/>
    <w:link w:val="ad"/>
    <w:uiPriority w:val="99"/>
    <w:semiHidden/>
    <w:rsid w:val="006542D3"/>
    <w:rPr>
      <w:rFonts w:ascii="Tahoma" w:eastAsia="Times New Roman" w:hAnsi="Tahoma" w:cs="Tahoma"/>
      <w:sz w:val="16"/>
      <w:szCs w:val="16"/>
      <w:lang w:eastAsia="ru-RU"/>
    </w:rPr>
  </w:style>
  <w:style w:type="character" w:customStyle="1" w:styleId="apple-converted-space">
    <w:name w:val="apple-converted-space"/>
    <w:basedOn w:val="a0"/>
    <w:rsid w:val="00D450D6"/>
  </w:style>
  <w:style w:type="paragraph" w:customStyle="1" w:styleId="ConsNonformat">
    <w:name w:val="ConsNonformat"/>
    <w:rsid w:val="000923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Unresolved Mention"/>
    <w:basedOn w:val="a0"/>
    <w:uiPriority w:val="99"/>
    <w:semiHidden/>
    <w:unhideWhenUsed/>
    <w:rsid w:val="00D21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00514">
      <w:bodyDiv w:val="1"/>
      <w:marLeft w:val="0"/>
      <w:marRight w:val="0"/>
      <w:marTop w:val="0"/>
      <w:marBottom w:val="0"/>
      <w:divBdr>
        <w:top w:val="none" w:sz="0" w:space="0" w:color="auto"/>
        <w:left w:val="none" w:sz="0" w:space="0" w:color="auto"/>
        <w:bottom w:val="none" w:sz="0" w:space="0" w:color="auto"/>
        <w:right w:val="none" w:sz="0" w:space="0" w:color="auto"/>
      </w:divBdr>
    </w:div>
    <w:div w:id="385110755">
      <w:bodyDiv w:val="1"/>
      <w:marLeft w:val="0"/>
      <w:marRight w:val="0"/>
      <w:marTop w:val="0"/>
      <w:marBottom w:val="0"/>
      <w:divBdr>
        <w:top w:val="none" w:sz="0" w:space="0" w:color="auto"/>
        <w:left w:val="none" w:sz="0" w:space="0" w:color="auto"/>
        <w:bottom w:val="none" w:sz="0" w:space="0" w:color="auto"/>
        <w:right w:val="none" w:sz="0" w:space="0" w:color="auto"/>
      </w:divBdr>
    </w:div>
    <w:div w:id="14695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izs@yandex.ru" TargetMode="External"/><Relationship Id="rId13" Type="http://schemas.openxmlformats.org/officeDocument/2006/relationships/hyperlink" Target="consultantplus://offline/ref=575DEF7B5E12F431FEBAF1A58FBD84856CF6980BE4A070D169807C208CFFBE5D19F018C5FC48B608BCB2AC2A6E2EDDBD446810B1BDz5q5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5DEF7B5E12F431FEBAF1A58FBD84856CF6980BE4A070D169807C208CFFBE5D19F018C4F54AB608BCB2AC2A6E2EDDBD446810B1BDz5q5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5DEF7B5E12F431FEBAF1A58FBD84856CF6980BE4A070D169807C208CFFBE5D19F018C4F443B608BCB2AC2A6E2EDDBD446810B1BDz5q5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575DEF7B5E12F431FEBAF1A58FBD84856CF6980BE4A070D169807C208CFFBE5D19F018C3FC4BBF5FEFFDAD762879CEBF456812B2A1547D73z2q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3DA1E-FF52-4B99-9FD3-0AC516D8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2928</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Ivanov</dc:creator>
  <cp:lastModifiedBy>Пользователь</cp:lastModifiedBy>
  <cp:revision>2</cp:revision>
  <cp:lastPrinted>2023-04-26T03:08:00Z</cp:lastPrinted>
  <dcterms:created xsi:type="dcterms:W3CDTF">2023-04-26T03:13:00Z</dcterms:created>
  <dcterms:modified xsi:type="dcterms:W3CDTF">2023-04-26T03:13:00Z</dcterms:modified>
</cp:coreProperties>
</file>