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59" w:rsidRPr="005D7D6A" w:rsidRDefault="005D7D6A" w:rsidP="005D7D6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D6A">
        <w:rPr>
          <w:rFonts w:ascii="Times New Roman" w:hAnsi="Times New Roman" w:cs="Times New Roman"/>
          <w:sz w:val="28"/>
          <w:szCs w:val="28"/>
        </w:rPr>
        <w:t>Извещение</w:t>
      </w:r>
    </w:p>
    <w:p w:rsidR="005D7D6A" w:rsidRPr="005D7D6A" w:rsidRDefault="005D7D6A" w:rsidP="005D7D6A">
      <w:pPr>
        <w:spacing w:line="2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>Комитетом по имуществу, землепользованию и градостроительству Селенгинского района принято решение о проведении торгов №60 от 27.06.2022г. на право заключения договора аренды земельного участка на срок 3 года. Организатор торгов: Комитет по имуществу, землепользованию и градостроительству Селенгинского района</w:t>
      </w:r>
    </w:p>
    <w:p w:rsidR="005D7D6A" w:rsidRPr="005D7D6A" w:rsidRDefault="005D7D6A" w:rsidP="005D7D6A">
      <w:pPr>
        <w:spacing w:line="2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>Адрес организатора торгов: Республика Бурятия, Селенгинский район, город Гусиноозерск, улица Пушкина, 12, кабинет 109.</w:t>
      </w:r>
    </w:p>
    <w:p w:rsidR="005D7D6A" w:rsidRPr="005D7D6A" w:rsidRDefault="005D7D6A" w:rsidP="005D7D6A">
      <w:pPr>
        <w:spacing w:line="2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>Телефон организатора торгов: 8(30145) 43400, факс: 8(30145) 42654;</w:t>
      </w:r>
    </w:p>
    <w:p w:rsidR="005D7D6A" w:rsidRPr="005D7D6A" w:rsidRDefault="005D7D6A" w:rsidP="005D7D6A">
      <w:pPr>
        <w:spacing w:line="2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D6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D7D6A">
        <w:rPr>
          <w:rFonts w:ascii="Times New Roman" w:hAnsi="Times New Roman" w:cs="Times New Roman"/>
          <w:sz w:val="24"/>
          <w:szCs w:val="24"/>
        </w:rPr>
        <w:t>-</w:t>
      </w:r>
      <w:r w:rsidRPr="005D7D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7D6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D7D6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kuizs</w:t>
        </w:r>
        <w:r w:rsidRPr="005D7D6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5D7D6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D7D6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7D6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D7D6A" w:rsidRPr="005D7D6A" w:rsidRDefault="005D7D6A" w:rsidP="005D7D6A">
      <w:pPr>
        <w:spacing w:line="22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Pr="005D7D6A">
        <w:rPr>
          <w:rFonts w:ascii="Times New Roman" w:hAnsi="Times New Roman" w:cs="Times New Roman"/>
          <w:b/>
          <w:sz w:val="24"/>
          <w:szCs w:val="24"/>
        </w:rPr>
        <w:t>Кудашкина Екатерина Владимировна.</w:t>
      </w:r>
    </w:p>
    <w:p w:rsidR="005D7D6A" w:rsidRPr="005D7D6A" w:rsidRDefault="005D7D6A" w:rsidP="005D7D6A">
      <w:pPr>
        <w:spacing w:line="2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>Торги являются открытыми по составу участников и проводятся в форме аукциона.</w:t>
      </w:r>
    </w:p>
    <w:p w:rsidR="005D7D6A" w:rsidRPr="005D7D6A" w:rsidRDefault="005D7D6A" w:rsidP="005D7D6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>Решение об отказе в проведении торгов может быть принято организатором торгов, о чем он извещает участников не позднее 5 дней со дня принятия данного решения и возвращает в 3-дневный срок внесенные ими задатки.</w:t>
      </w:r>
    </w:p>
    <w:p w:rsidR="005D7D6A" w:rsidRPr="005D7D6A" w:rsidRDefault="005D7D6A" w:rsidP="005D7D6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6A">
        <w:rPr>
          <w:rFonts w:ascii="Times New Roman" w:hAnsi="Times New Roman" w:cs="Times New Roman"/>
          <w:b/>
          <w:sz w:val="24"/>
          <w:szCs w:val="24"/>
        </w:rPr>
        <w:t xml:space="preserve">Реквизиты счета для перечисления задатка: </w:t>
      </w:r>
    </w:p>
    <w:p w:rsidR="005D7D6A" w:rsidRPr="005D7D6A" w:rsidRDefault="005D7D6A" w:rsidP="005D7D6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D7D6A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5D7D6A">
        <w:rPr>
          <w:rFonts w:ascii="Times New Roman" w:hAnsi="Times New Roman" w:cs="Times New Roman"/>
          <w:sz w:val="24"/>
          <w:szCs w:val="24"/>
        </w:rPr>
        <w:t xml:space="preserve"> </w:t>
      </w:r>
      <w:r w:rsidRPr="005D7D6A">
        <w:rPr>
          <w:rFonts w:ascii="Times New Roman" w:hAnsi="Times New Roman" w:cs="Times New Roman"/>
          <w:color w:val="000000"/>
          <w:sz w:val="24"/>
          <w:szCs w:val="24"/>
        </w:rPr>
        <w:t>УФК по Республике Бурятия (Комитет по имуществу, землепользованию и градостроительству Селенгинского района)</w:t>
      </w:r>
    </w:p>
    <w:p w:rsidR="005D7D6A" w:rsidRPr="005D7D6A" w:rsidRDefault="005D7D6A" w:rsidP="005D7D6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D7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получателя</w:t>
      </w:r>
      <w:r w:rsidRPr="005D7D6A">
        <w:rPr>
          <w:rFonts w:ascii="Times New Roman" w:hAnsi="Times New Roman" w:cs="Times New Roman"/>
          <w:color w:val="000000"/>
          <w:sz w:val="24"/>
          <w:szCs w:val="24"/>
        </w:rPr>
        <w:t>: Отделение НБ Республики Бурятия//УФК по Республике Бурятия г</w:t>
      </w:r>
      <w:proofErr w:type="gramStart"/>
      <w:r w:rsidRPr="005D7D6A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5D7D6A">
        <w:rPr>
          <w:rFonts w:ascii="Times New Roman" w:hAnsi="Times New Roman" w:cs="Times New Roman"/>
          <w:color w:val="000000"/>
          <w:sz w:val="24"/>
          <w:szCs w:val="24"/>
        </w:rPr>
        <w:t>лан-Удэ</w:t>
      </w:r>
    </w:p>
    <w:p w:rsidR="005D7D6A" w:rsidRPr="005D7D6A" w:rsidRDefault="005D7D6A" w:rsidP="005D7D6A">
      <w:pPr>
        <w:pStyle w:val="a3"/>
        <w:tabs>
          <w:tab w:val="left" w:pos="4860"/>
          <w:tab w:val="left" w:pos="6015"/>
        </w:tabs>
        <w:spacing w:after="0"/>
        <w:jc w:val="both"/>
        <w:rPr>
          <w:sz w:val="24"/>
          <w:szCs w:val="24"/>
        </w:rPr>
      </w:pPr>
      <w:r w:rsidRPr="005D7D6A">
        <w:rPr>
          <w:sz w:val="24"/>
          <w:szCs w:val="24"/>
        </w:rPr>
        <w:t>л/счет 05023009880</w:t>
      </w:r>
    </w:p>
    <w:p w:rsidR="005D7D6A" w:rsidRPr="005D7D6A" w:rsidRDefault="005D7D6A" w:rsidP="005D7D6A">
      <w:pPr>
        <w:pStyle w:val="a3"/>
        <w:tabs>
          <w:tab w:val="left" w:pos="4860"/>
          <w:tab w:val="left" w:pos="6015"/>
        </w:tabs>
        <w:spacing w:after="0"/>
        <w:jc w:val="both"/>
        <w:rPr>
          <w:sz w:val="24"/>
          <w:szCs w:val="24"/>
        </w:rPr>
      </w:pPr>
      <w:r w:rsidRPr="005D7D6A">
        <w:rPr>
          <w:b/>
          <w:sz w:val="24"/>
          <w:szCs w:val="24"/>
        </w:rPr>
        <w:t>ИНН</w:t>
      </w:r>
      <w:r w:rsidRPr="005D7D6A">
        <w:rPr>
          <w:sz w:val="24"/>
          <w:szCs w:val="24"/>
        </w:rPr>
        <w:t xml:space="preserve"> 0318010794 </w:t>
      </w:r>
    </w:p>
    <w:p w:rsidR="005D7D6A" w:rsidRPr="005D7D6A" w:rsidRDefault="005D7D6A" w:rsidP="005D7D6A">
      <w:pPr>
        <w:pStyle w:val="a3"/>
        <w:tabs>
          <w:tab w:val="left" w:pos="4860"/>
          <w:tab w:val="left" w:pos="6015"/>
        </w:tabs>
        <w:spacing w:after="0"/>
        <w:jc w:val="both"/>
        <w:rPr>
          <w:sz w:val="24"/>
          <w:szCs w:val="24"/>
        </w:rPr>
      </w:pPr>
      <w:r w:rsidRPr="005D7D6A">
        <w:rPr>
          <w:b/>
          <w:sz w:val="24"/>
          <w:szCs w:val="24"/>
        </w:rPr>
        <w:t>КПП</w:t>
      </w:r>
      <w:r w:rsidRPr="005D7D6A">
        <w:rPr>
          <w:sz w:val="24"/>
          <w:szCs w:val="24"/>
        </w:rPr>
        <w:t xml:space="preserve"> 031801001</w:t>
      </w:r>
    </w:p>
    <w:p w:rsidR="005D7D6A" w:rsidRPr="005D7D6A" w:rsidRDefault="005D7D6A" w:rsidP="005D7D6A">
      <w:pPr>
        <w:pStyle w:val="a3"/>
        <w:tabs>
          <w:tab w:val="left" w:pos="4860"/>
          <w:tab w:val="left" w:pos="6015"/>
        </w:tabs>
        <w:spacing w:after="0"/>
        <w:jc w:val="both"/>
        <w:rPr>
          <w:sz w:val="24"/>
          <w:szCs w:val="24"/>
          <w:lang w:val="ru-RU"/>
        </w:rPr>
      </w:pPr>
      <w:proofErr w:type="spellStart"/>
      <w:r w:rsidRPr="005D7D6A">
        <w:rPr>
          <w:b/>
          <w:sz w:val="24"/>
          <w:szCs w:val="24"/>
        </w:rPr>
        <w:t>р</w:t>
      </w:r>
      <w:proofErr w:type="spellEnd"/>
      <w:r w:rsidRPr="005D7D6A">
        <w:rPr>
          <w:b/>
          <w:sz w:val="24"/>
          <w:szCs w:val="24"/>
        </w:rPr>
        <w:t>/с</w:t>
      </w:r>
      <w:r w:rsidRPr="005D7D6A">
        <w:rPr>
          <w:sz w:val="24"/>
          <w:szCs w:val="24"/>
        </w:rPr>
        <w:t xml:space="preserve"> </w:t>
      </w:r>
      <w:r w:rsidRPr="005D7D6A">
        <w:rPr>
          <w:sz w:val="24"/>
          <w:szCs w:val="24"/>
          <w:lang w:val="ru-RU"/>
        </w:rPr>
        <w:t>03232643816480000200</w:t>
      </w:r>
    </w:p>
    <w:p w:rsidR="005D7D6A" w:rsidRPr="005D7D6A" w:rsidRDefault="005D7D6A" w:rsidP="005D7D6A">
      <w:pPr>
        <w:pStyle w:val="a3"/>
        <w:tabs>
          <w:tab w:val="left" w:pos="4860"/>
          <w:tab w:val="left" w:pos="6015"/>
        </w:tabs>
        <w:spacing w:after="0"/>
        <w:jc w:val="both"/>
        <w:rPr>
          <w:b/>
          <w:sz w:val="24"/>
          <w:szCs w:val="24"/>
          <w:lang w:val="ru-RU"/>
        </w:rPr>
      </w:pPr>
      <w:r w:rsidRPr="005D7D6A">
        <w:rPr>
          <w:b/>
          <w:sz w:val="24"/>
          <w:szCs w:val="24"/>
          <w:lang w:val="ru-RU"/>
        </w:rPr>
        <w:t xml:space="preserve">к/с </w:t>
      </w:r>
      <w:r w:rsidRPr="005D7D6A">
        <w:rPr>
          <w:sz w:val="24"/>
          <w:szCs w:val="24"/>
          <w:lang w:val="ru-RU"/>
        </w:rPr>
        <w:t>40102810545370000068</w:t>
      </w:r>
    </w:p>
    <w:p w:rsidR="005D7D6A" w:rsidRPr="005D7D6A" w:rsidRDefault="005D7D6A" w:rsidP="005D7D6A">
      <w:pPr>
        <w:pStyle w:val="a3"/>
        <w:tabs>
          <w:tab w:val="left" w:pos="4860"/>
          <w:tab w:val="left" w:pos="6015"/>
        </w:tabs>
        <w:spacing w:after="0"/>
        <w:jc w:val="both"/>
        <w:rPr>
          <w:sz w:val="24"/>
          <w:szCs w:val="24"/>
          <w:lang w:val="ru-RU"/>
        </w:rPr>
      </w:pPr>
      <w:r w:rsidRPr="005D7D6A">
        <w:rPr>
          <w:b/>
          <w:sz w:val="24"/>
          <w:szCs w:val="24"/>
        </w:rPr>
        <w:t>БИК</w:t>
      </w:r>
      <w:r w:rsidRPr="005D7D6A">
        <w:rPr>
          <w:sz w:val="24"/>
          <w:szCs w:val="24"/>
        </w:rPr>
        <w:t xml:space="preserve"> </w:t>
      </w:r>
      <w:r w:rsidRPr="005D7D6A">
        <w:rPr>
          <w:sz w:val="24"/>
          <w:szCs w:val="24"/>
          <w:lang w:val="ru-RU"/>
        </w:rPr>
        <w:t>018142016</w:t>
      </w:r>
    </w:p>
    <w:p w:rsidR="005D7D6A" w:rsidRPr="005D7D6A" w:rsidRDefault="005D7D6A" w:rsidP="005D7D6A">
      <w:pPr>
        <w:pStyle w:val="a3"/>
        <w:tabs>
          <w:tab w:val="left" w:pos="4860"/>
          <w:tab w:val="left" w:pos="6015"/>
        </w:tabs>
        <w:spacing w:after="0"/>
        <w:jc w:val="both"/>
        <w:rPr>
          <w:sz w:val="24"/>
          <w:szCs w:val="24"/>
          <w:lang w:val="ru-RU"/>
        </w:rPr>
      </w:pPr>
      <w:r w:rsidRPr="005D7D6A">
        <w:rPr>
          <w:b/>
          <w:sz w:val="24"/>
          <w:szCs w:val="24"/>
          <w:lang w:val="ru-RU"/>
        </w:rPr>
        <w:t>ОКТМО</w:t>
      </w:r>
      <w:r w:rsidRPr="005D7D6A">
        <w:rPr>
          <w:sz w:val="24"/>
          <w:szCs w:val="24"/>
          <w:lang w:val="ru-RU"/>
        </w:rPr>
        <w:t xml:space="preserve"> 81648101</w:t>
      </w:r>
    </w:p>
    <w:p w:rsidR="005D7D6A" w:rsidRPr="005D7D6A" w:rsidRDefault="005D7D6A" w:rsidP="005D7D6A">
      <w:pPr>
        <w:pStyle w:val="a3"/>
        <w:tabs>
          <w:tab w:val="left" w:pos="4860"/>
          <w:tab w:val="left" w:pos="6015"/>
        </w:tabs>
        <w:spacing w:after="0"/>
        <w:jc w:val="both"/>
        <w:rPr>
          <w:sz w:val="24"/>
          <w:szCs w:val="24"/>
          <w:lang w:val="ru-RU"/>
        </w:rPr>
      </w:pPr>
      <w:r w:rsidRPr="005D7D6A">
        <w:rPr>
          <w:b/>
          <w:sz w:val="24"/>
          <w:szCs w:val="24"/>
          <w:lang w:val="ru-RU"/>
        </w:rPr>
        <w:t>КБК</w:t>
      </w:r>
      <w:r w:rsidRPr="005D7D6A">
        <w:rPr>
          <w:sz w:val="24"/>
          <w:szCs w:val="24"/>
          <w:lang w:val="ru-RU"/>
        </w:rPr>
        <w:t xml:space="preserve"> 97100000000000000180</w:t>
      </w:r>
    </w:p>
    <w:p w:rsidR="005D7D6A" w:rsidRPr="005D7D6A" w:rsidRDefault="005D7D6A" w:rsidP="005D7D6A">
      <w:pPr>
        <w:pStyle w:val="a3"/>
        <w:tabs>
          <w:tab w:val="left" w:pos="4860"/>
          <w:tab w:val="left" w:pos="6015"/>
        </w:tabs>
        <w:spacing w:after="0"/>
        <w:jc w:val="both"/>
        <w:rPr>
          <w:sz w:val="24"/>
          <w:szCs w:val="24"/>
          <w:lang w:val="ru-RU"/>
        </w:rPr>
      </w:pPr>
      <w:r w:rsidRPr="005D7D6A">
        <w:rPr>
          <w:b/>
          <w:sz w:val="24"/>
          <w:szCs w:val="24"/>
          <w:lang w:val="ru-RU"/>
        </w:rPr>
        <w:t>Назначение:</w:t>
      </w:r>
      <w:r w:rsidRPr="005D7D6A">
        <w:rPr>
          <w:sz w:val="24"/>
          <w:szCs w:val="24"/>
          <w:lang w:val="ru-RU"/>
        </w:rPr>
        <w:t xml:space="preserve"> задаток</w:t>
      </w:r>
    </w:p>
    <w:p w:rsidR="005D7D6A" w:rsidRPr="005D7D6A" w:rsidRDefault="005D7D6A" w:rsidP="005D7D6A">
      <w:pPr>
        <w:pStyle w:val="a5"/>
        <w:ind w:left="0" w:firstLine="567"/>
        <w:jc w:val="both"/>
        <w:rPr>
          <w:sz w:val="24"/>
          <w:szCs w:val="24"/>
        </w:rPr>
      </w:pPr>
      <w:r w:rsidRPr="005D7D6A">
        <w:rPr>
          <w:sz w:val="24"/>
          <w:szCs w:val="24"/>
        </w:rPr>
        <w:t xml:space="preserve">Аукцион состоится  </w:t>
      </w:r>
      <w:r w:rsidRPr="005D7D6A">
        <w:rPr>
          <w:b/>
          <w:sz w:val="24"/>
          <w:szCs w:val="24"/>
        </w:rPr>
        <w:t>30 августа 2022 года в 10.00 часов</w:t>
      </w:r>
      <w:r w:rsidRPr="005D7D6A">
        <w:rPr>
          <w:sz w:val="24"/>
          <w:szCs w:val="24"/>
        </w:rPr>
        <w:t xml:space="preserve"> (по местному времени), по адресу: Республика Бурятия, Селенгинский район, город Гусиноозерск, улица Пушкина, 12 (здание администрации). Заявки с прилагаемыми документами принимаются организатором торгов по рабочим дням </w:t>
      </w:r>
      <w:r w:rsidRPr="005D7D6A">
        <w:rPr>
          <w:b/>
          <w:sz w:val="24"/>
          <w:szCs w:val="24"/>
        </w:rPr>
        <w:t>с 27 июля 2022 года по 25 августа 2022 года</w:t>
      </w:r>
      <w:r w:rsidRPr="005D7D6A">
        <w:rPr>
          <w:sz w:val="24"/>
          <w:szCs w:val="24"/>
        </w:rPr>
        <w:t xml:space="preserve"> с 8:00 до 17:00 часов по адресу организатора торгов.</w:t>
      </w:r>
    </w:p>
    <w:p w:rsidR="005D7D6A" w:rsidRPr="005D7D6A" w:rsidRDefault="005D7D6A" w:rsidP="005D7D6A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>Предмет аукциона:</w:t>
      </w:r>
    </w:p>
    <w:p w:rsidR="005D7D6A" w:rsidRPr="005D7D6A" w:rsidRDefault="005D7D6A" w:rsidP="005D7D6A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 xml:space="preserve">         - земельный участок, местоположение: Республика Бурятия, муниципальный район Селенгинский, сельское поселение Гусиное Озеро, с</w:t>
      </w:r>
      <w:proofErr w:type="gramStart"/>
      <w:r w:rsidRPr="005D7D6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D7D6A">
        <w:rPr>
          <w:rFonts w:ascii="Times New Roman" w:hAnsi="Times New Roman" w:cs="Times New Roman"/>
          <w:sz w:val="24"/>
          <w:szCs w:val="24"/>
        </w:rPr>
        <w:t xml:space="preserve">усиное озеро, ул.Школьная. </w:t>
      </w:r>
      <w:proofErr w:type="spellStart"/>
      <w:r w:rsidRPr="005D7D6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D7D6A">
        <w:rPr>
          <w:rFonts w:ascii="Times New Roman" w:hAnsi="Times New Roman" w:cs="Times New Roman"/>
          <w:sz w:val="24"/>
          <w:szCs w:val="24"/>
        </w:rPr>
        <w:t>. Г3/38, общей площадью 32 кв.м., кадастровый номер 03:18:060132:165, категория земель: земли населенных пунктов, разрешенное использование: для размещения индив</w:t>
      </w:r>
      <w:r w:rsidRPr="005D7D6A">
        <w:rPr>
          <w:rFonts w:ascii="Times New Roman" w:hAnsi="Times New Roman" w:cs="Times New Roman"/>
          <w:sz w:val="24"/>
          <w:szCs w:val="24"/>
        </w:rPr>
        <w:t>и</w:t>
      </w:r>
      <w:r w:rsidRPr="005D7D6A">
        <w:rPr>
          <w:rFonts w:ascii="Times New Roman" w:hAnsi="Times New Roman" w:cs="Times New Roman"/>
          <w:sz w:val="24"/>
          <w:szCs w:val="24"/>
        </w:rPr>
        <w:t>дуальных гаражей. Начальная стоимость земельного участка  6192,67 рублей. Задаток 20% от начальной стоимости 1238,53 рублей. Шаг аукциона 3% от начальной стоимости 185,78 рублей.</w:t>
      </w:r>
    </w:p>
    <w:p w:rsidR="005D7D6A" w:rsidRPr="005D7D6A" w:rsidRDefault="005D7D6A" w:rsidP="005D7D6A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lastRenderedPageBreak/>
        <w:t>На земельном участке обременений нет, ограничения в использовании нет, технических условий подключения к сетям инженерно-технического обеспечения и информации о плате за подключения нет, местоположение границ земельного участка соответствуют материалам межевания.</w:t>
      </w:r>
    </w:p>
    <w:p w:rsidR="005D7D6A" w:rsidRPr="005D7D6A" w:rsidRDefault="005D7D6A" w:rsidP="005D7D6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5D7D6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D7D6A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5D7D6A" w:rsidRPr="005D7D6A" w:rsidRDefault="005D7D6A" w:rsidP="005D7D6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 xml:space="preserve">а) заявка на участие в аукционе </w:t>
      </w:r>
    </w:p>
    <w:p w:rsidR="005D7D6A" w:rsidRPr="005D7D6A" w:rsidRDefault="005D7D6A" w:rsidP="005D7D6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>б) копия документов, удостоверяющих личность заявителя (для граждан) (все страницы-20);</w:t>
      </w:r>
    </w:p>
    <w:p w:rsidR="005D7D6A" w:rsidRPr="005D7D6A" w:rsidRDefault="005D7D6A" w:rsidP="005D7D6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D7D6A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5D7D6A">
        <w:rPr>
          <w:rFonts w:ascii="Times New Roman" w:hAnsi="Times New Roman" w:cs="Times New Roman"/>
          <w:sz w:val="24"/>
          <w:szCs w:val="24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D7D6A" w:rsidRPr="005D7D6A" w:rsidRDefault="005D7D6A" w:rsidP="005D7D6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>г) документы, подтверждающие внесение задатка.</w:t>
      </w:r>
    </w:p>
    <w:p w:rsidR="005D7D6A" w:rsidRPr="005D7D6A" w:rsidRDefault="005D7D6A" w:rsidP="005D7D6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t xml:space="preserve">К участию в проведении торгов допускаются физические, юридические лица, индивидуальные предприниматели, которые могут быть признаны Претендентами, своевременно подавшими заявку на участие в торгах и предоставившие документы в соответствии с перечнем, объявленном в настоящем информационном объявлении. Для участия в торгах претендент представляет организатору торгов в установленный срок заявку по форме, платежный документ с отметкой банка плательщика об исполнении задатка и  иные документы в соответствии с перечнем. При подаче заявки физическое лицо предъявляет документ, удостоверяющий личность, для индивидуальных предпринимателей - выписка из ЕГРИП. Юридическое лицо дополнительно прилагает к заявке нотариально заверенные копии учредительных документов и свидетельство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претендент), выписка из ЕГРЮЛ. В случае подачи заявки представителем претендента предъявляется доверенность. </w:t>
      </w:r>
    </w:p>
    <w:p w:rsidR="005D7D6A" w:rsidRPr="005D7D6A" w:rsidRDefault="005D7D6A" w:rsidP="005D7D6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b/>
          <w:sz w:val="24"/>
          <w:szCs w:val="24"/>
        </w:rPr>
        <w:t xml:space="preserve">29 августа 2022 года </w:t>
      </w:r>
      <w:r w:rsidRPr="005D7D6A">
        <w:rPr>
          <w:rFonts w:ascii="Times New Roman" w:hAnsi="Times New Roman" w:cs="Times New Roman"/>
          <w:sz w:val="24"/>
          <w:szCs w:val="24"/>
        </w:rPr>
        <w:t xml:space="preserve">по адресу: РБ, Селенгинский район, </w:t>
      </w:r>
      <w:proofErr w:type="gramStart"/>
      <w:r w:rsidRPr="005D7D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7D6A">
        <w:rPr>
          <w:rFonts w:ascii="Times New Roman" w:hAnsi="Times New Roman" w:cs="Times New Roman"/>
          <w:sz w:val="24"/>
          <w:szCs w:val="24"/>
        </w:rPr>
        <w:t>. Гусиноозерск, ул. Пушкина,12, (1 этаж) организатор торгов рассматривает заявки и документы претендентов, устанавливает факт поступления задатков на основании выписки с соответствующего счета.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Претендент приобретает статус участника торгов с момента оформления организатором торгов протокола о признании претендентов участниками торгов. 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5D7D6A" w:rsidRPr="005D7D6A" w:rsidRDefault="005D7D6A" w:rsidP="005D7D6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6A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Победителем аукциона признается тот участник аукциона, номер билета которого был назван аукционистом последним. При равенстве предложений победителем признается тот участник торгов, чья заявка была подана раньше. В случае если к участию в аукционе или конкурсе допущен один участник, аукцион или конкурс признается несостоявшимся. При этом договор заключается с единственным участником аукциона или конкурса. В течение трех рабочих дней со дня проведения аукциона участникам, не ставшим победителями торгов, возвращаются внесенные задатки по соответствующим лотам. Договор подлежит заключению в срок не ранее 10 дней со дня подписания протокола. Ознакомиться с проектом договора аренды земельного участка можно на официальном сайте Администрации МО «Селенгинский район» </w:t>
      </w:r>
      <w:proofErr w:type="spellStart"/>
      <w:r w:rsidRPr="005D7D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admselenga.ru</w:t>
      </w:r>
      <w:proofErr w:type="spellEnd"/>
      <w:r w:rsidRPr="005D7D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7D6A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  <w:r w:rsidRPr="005D7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официальном сайте РФ для размещения информации о проведении торгов </w:t>
      </w:r>
      <w:proofErr w:type="spellStart"/>
      <w:r w:rsidRPr="005D7D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torgi.gov.ru</w:t>
      </w:r>
      <w:proofErr w:type="spellEnd"/>
      <w:r w:rsidRPr="005D7D6A">
        <w:rPr>
          <w:rFonts w:ascii="Times New Roman" w:hAnsi="Times New Roman" w:cs="Times New Roman"/>
          <w:sz w:val="24"/>
          <w:szCs w:val="24"/>
        </w:rPr>
        <w:t>.</w:t>
      </w:r>
    </w:p>
    <w:p w:rsidR="005D7D6A" w:rsidRPr="005D7D6A" w:rsidRDefault="005D7D6A" w:rsidP="005D7D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7D6A" w:rsidRPr="005D7D6A" w:rsidSect="006B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D7D6A"/>
    <w:rsid w:val="000B7E47"/>
    <w:rsid w:val="000C3310"/>
    <w:rsid w:val="00233F71"/>
    <w:rsid w:val="002677A9"/>
    <w:rsid w:val="00367933"/>
    <w:rsid w:val="004629F8"/>
    <w:rsid w:val="00495884"/>
    <w:rsid w:val="00553923"/>
    <w:rsid w:val="005975C3"/>
    <w:rsid w:val="005C596B"/>
    <w:rsid w:val="005D7D6A"/>
    <w:rsid w:val="005F488B"/>
    <w:rsid w:val="00625007"/>
    <w:rsid w:val="006B0B59"/>
    <w:rsid w:val="008F7598"/>
    <w:rsid w:val="00A55150"/>
    <w:rsid w:val="00A7064E"/>
    <w:rsid w:val="00BD06AB"/>
    <w:rsid w:val="00C4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D6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5D7D6A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List Paragraph"/>
    <w:basedOn w:val="a"/>
    <w:uiPriority w:val="34"/>
    <w:qFormat/>
    <w:rsid w:val="005D7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5D7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z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Company>Microsoft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2022-07-26T03:43:00Z</cp:lastPrinted>
  <dcterms:created xsi:type="dcterms:W3CDTF">2022-07-26T03:42:00Z</dcterms:created>
  <dcterms:modified xsi:type="dcterms:W3CDTF">2022-07-26T03:43:00Z</dcterms:modified>
</cp:coreProperties>
</file>