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FA3A" w14:textId="77777777" w:rsidR="005D0167" w:rsidRPr="008E76A2" w:rsidRDefault="005D0167" w:rsidP="005D0167">
      <w:pPr>
        <w:jc w:val="right"/>
        <w:outlineLvl w:val="0"/>
      </w:pPr>
      <w:r w:rsidRPr="008E76A2">
        <w:t>УТВЕРЖДАЮ</w:t>
      </w:r>
    </w:p>
    <w:p w14:paraId="555B3FFC" w14:textId="77777777" w:rsidR="005D0167" w:rsidRPr="00CC5C1B" w:rsidRDefault="005D0167" w:rsidP="005D0167">
      <w:pPr>
        <w:jc w:val="right"/>
        <w:outlineLvl w:val="0"/>
        <w:rPr>
          <w:sz w:val="22"/>
          <w:szCs w:val="22"/>
        </w:rPr>
      </w:pPr>
    </w:p>
    <w:p w14:paraId="28B29A3D" w14:textId="77777777" w:rsidR="005D0167" w:rsidRDefault="005D0167" w:rsidP="005D0167">
      <w:pPr>
        <w:jc w:val="right"/>
        <w:outlineLvl w:val="0"/>
      </w:pPr>
      <w:r>
        <w:t xml:space="preserve">Председатель </w:t>
      </w:r>
    </w:p>
    <w:p w14:paraId="66D3DB04" w14:textId="77777777" w:rsidR="005D0167" w:rsidRPr="008E76A2" w:rsidRDefault="005D0167" w:rsidP="005D0167">
      <w:pPr>
        <w:jc w:val="right"/>
        <w:outlineLvl w:val="0"/>
      </w:pPr>
      <w:r>
        <w:t>конкурсной комиссии</w:t>
      </w:r>
    </w:p>
    <w:p w14:paraId="688625E2" w14:textId="77777777" w:rsidR="005D0167" w:rsidRPr="008E76A2" w:rsidRDefault="005D0167" w:rsidP="005D0167">
      <w:pPr>
        <w:jc w:val="right"/>
      </w:pPr>
      <w:r w:rsidRPr="008E76A2">
        <w:t xml:space="preserve">______________ </w:t>
      </w:r>
      <w:r>
        <w:t>Т.Г. Калашникова</w:t>
      </w:r>
    </w:p>
    <w:p w14:paraId="7D682B7C" w14:textId="77777777" w:rsidR="005D0167" w:rsidRDefault="005D0167" w:rsidP="005D0167">
      <w:pPr>
        <w:jc w:val="right"/>
      </w:pPr>
    </w:p>
    <w:p w14:paraId="205932D4" w14:textId="77777777" w:rsidR="005D0167" w:rsidRDefault="005D0167" w:rsidP="005D0167">
      <w:pPr>
        <w:jc w:val="right"/>
      </w:pPr>
    </w:p>
    <w:p w14:paraId="18FFAF62" w14:textId="77777777" w:rsidR="005D0167" w:rsidRDefault="005D0167" w:rsidP="005D0167">
      <w:pPr>
        <w:jc w:val="right"/>
      </w:pPr>
    </w:p>
    <w:p w14:paraId="23F7F734" w14:textId="77777777" w:rsidR="005D0167" w:rsidRDefault="005D0167" w:rsidP="005D0167">
      <w:pPr>
        <w:jc w:val="right"/>
      </w:pPr>
    </w:p>
    <w:p w14:paraId="7AD34CFF" w14:textId="77777777" w:rsidR="005D0167" w:rsidRDefault="005D0167" w:rsidP="005D0167">
      <w:pPr>
        <w:jc w:val="right"/>
      </w:pPr>
    </w:p>
    <w:p w14:paraId="173DBAF1" w14:textId="77777777" w:rsidR="005D0167" w:rsidRDefault="005D0167" w:rsidP="005D0167">
      <w:pPr>
        <w:jc w:val="right"/>
      </w:pPr>
    </w:p>
    <w:p w14:paraId="36395D08" w14:textId="77777777" w:rsidR="005D0167" w:rsidRDefault="005D0167" w:rsidP="005D0167">
      <w:pPr>
        <w:jc w:val="right"/>
      </w:pPr>
    </w:p>
    <w:p w14:paraId="51B2DF8F" w14:textId="77777777" w:rsidR="005D0167" w:rsidRDefault="005D0167" w:rsidP="005D0167">
      <w:pPr>
        <w:jc w:val="right"/>
      </w:pPr>
    </w:p>
    <w:p w14:paraId="5637611E" w14:textId="77777777" w:rsidR="005D0167" w:rsidRDefault="005D0167" w:rsidP="005D0167">
      <w:pPr>
        <w:jc w:val="right"/>
      </w:pPr>
    </w:p>
    <w:p w14:paraId="25959284" w14:textId="77777777" w:rsidR="005D0167" w:rsidRDefault="005D0167" w:rsidP="005D0167">
      <w:pPr>
        <w:jc w:val="right"/>
      </w:pPr>
    </w:p>
    <w:p w14:paraId="7622AAE4" w14:textId="77777777" w:rsidR="005D0167" w:rsidRDefault="005D0167" w:rsidP="005D0167">
      <w:pPr>
        <w:jc w:val="right"/>
      </w:pPr>
    </w:p>
    <w:p w14:paraId="2B02DDF9" w14:textId="31AD746F" w:rsidR="005D0167" w:rsidRPr="00FC7955" w:rsidRDefault="005D0167" w:rsidP="005D0167">
      <w:pPr>
        <w:jc w:val="right"/>
      </w:pPr>
      <w:r>
        <w:t xml:space="preserve">   </w:t>
      </w:r>
    </w:p>
    <w:p w14:paraId="280A57B9" w14:textId="0659AB8B" w:rsidR="005D0167" w:rsidRPr="00CE0DC0" w:rsidRDefault="005D0167" w:rsidP="005D0167">
      <w:pPr>
        <w:jc w:val="center"/>
        <w:outlineLvl w:val="0"/>
        <w:rPr>
          <w:b/>
        </w:rPr>
      </w:pPr>
      <w:r>
        <w:rPr>
          <w:b/>
        </w:rPr>
        <w:t xml:space="preserve">           </w:t>
      </w:r>
      <w:r w:rsidRPr="00CE0DC0">
        <w:rPr>
          <w:b/>
        </w:rPr>
        <w:t>ДОКУМЕНТАЦИЯ ОБ АУКЦИОНЕ</w:t>
      </w:r>
    </w:p>
    <w:p w14:paraId="5CC1DC41" w14:textId="77777777" w:rsidR="0038734D" w:rsidRPr="0038734D" w:rsidRDefault="0038734D" w:rsidP="005D0167">
      <w:pPr>
        <w:autoSpaceDE w:val="0"/>
        <w:autoSpaceDN w:val="0"/>
        <w:adjustRightInd w:val="0"/>
        <w:spacing w:before="0" w:after="0"/>
        <w:ind w:firstLine="0"/>
        <w:jc w:val="center"/>
        <w:rPr>
          <w:rFonts w:eastAsiaTheme="minorHAnsi"/>
          <w:b/>
          <w:bCs/>
          <w:sz w:val="24"/>
          <w:szCs w:val="24"/>
          <w:lang w:eastAsia="en-US"/>
        </w:rPr>
      </w:pPr>
    </w:p>
    <w:p w14:paraId="1FCFC088" w14:textId="1D55B8F1" w:rsidR="00AF081E" w:rsidRPr="00AF081E" w:rsidRDefault="005D0167" w:rsidP="005D0167">
      <w:pPr>
        <w:keepNext/>
        <w:keepLines/>
        <w:spacing w:before="0" w:after="0"/>
        <w:ind w:firstLine="0"/>
        <w:jc w:val="center"/>
        <w:rPr>
          <w:rFonts w:eastAsiaTheme="minorHAnsi"/>
          <w:b/>
          <w:sz w:val="28"/>
          <w:szCs w:val="28"/>
          <w:lang w:eastAsia="en-US"/>
        </w:rPr>
      </w:pPr>
      <w:r>
        <w:rPr>
          <w:rFonts w:eastAsiaTheme="minorHAnsi"/>
          <w:b/>
          <w:sz w:val="28"/>
          <w:szCs w:val="28"/>
          <w:lang w:eastAsia="en-US"/>
        </w:rPr>
        <w:t xml:space="preserve">              </w:t>
      </w:r>
      <w:r w:rsidR="00AF081E" w:rsidRPr="00AF081E">
        <w:rPr>
          <w:rFonts w:eastAsiaTheme="minorHAnsi"/>
          <w:b/>
          <w:sz w:val="28"/>
          <w:szCs w:val="28"/>
          <w:lang w:eastAsia="en-US"/>
        </w:rPr>
        <w:t>«На право заключения дого</w:t>
      </w:r>
      <w:r>
        <w:rPr>
          <w:rFonts w:eastAsiaTheme="minorHAnsi"/>
          <w:b/>
          <w:sz w:val="28"/>
          <w:szCs w:val="28"/>
          <w:lang w:eastAsia="en-US"/>
        </w:rPr>
        <w:t xml:space="preserve">вора аренды </w:t>
      </w:r>
      <w:r w:rsidR="00AF081E" w:rsidRPr="00AF081E">
        <w:rPr>
          <w:rFonts w:eastAsiaTheme="minorHAnsi"/>
          <w:b/>
          <w:sz w:val="28"/>
          <w:szCs w:val="28"/>
          <w:lang w:eastAsia="en-US"/>
        </w:rPr>
        <w:t>муниципального имущества»</w:t>
      </w:r>
    </w:p>
    <w:p w14:paraId="0019F2EF" w14:textId="77777777" w:rsidR="00AF081E" w:rsidRPr="00AF081E" w:rsidRDefault="00AF081E" w:rsidP="005D0167">
      <w:pPr>
        <w:autoSpaceDE w:val="0"/>
        <w:autoSpaceDN w:val="0"/>
        <w:adjustRightInd w:val="0"/>
        <w:spacing w:before="0" w:after="0"/>
        <w:ind w:firstLine="0"/>
        <w:jc w:val="center"/>
        <w:rPr>
          <w:rFonts w:asciiTheme="minorHAnsi" w:eastAsiaTheme="minorHAnsi" w:hAnsiTheme="minorHAnsi" w:cstheme="minorBidi"/>
          <w:sz w:val="22"/>
          <w:szCs w:val="22"/>
          <w:lang w:eastAsia="en-US"/>
        </w:rPr>
      </w:pPr>
    </w:p>
    <w:p w14:paraId="5B9CB6DD" w14:textId="77777777" w:rsidR="005D0167" w:rsidRDefault="005D0167" w:rsidP="005D0167">
      <w:pPr>
        <w:spacing w:after="200" w:line="276" w:lineRule="auto"/>
        <w:ind w:firstLine="0"/>
        <w:jc w:val="center"/>
        <w:rPr>
          <w:rFonts w:ascii="Tahoma" w:hAnsi="Tahoma" w:cs="Tahoma"/>
          <w:sz w:val="22"/>
        </w:rPr>
      </w:pPr>
    </w:p>
    <w:p w14:paraId="3B5BF480" w14:textId="77777777" w:rsidR="005D0167" w:rsidRDefault="005D0167" w:rsidP="005D0167">
      <w:pPr>
        <w:spacing w:after="200" w:line="276" w:lineRule="auto"/>
        <w:ind w:firstLine="0"/>
        <w:jc w:val="center"/>
        <w:rPr>
          <w:rFonts w:ascii="Tahoma" w:hAnsi="Tahoma" w:cs="Tahoma"/>
          <w:sz w:val="22"/>
        </w:rPr>
      </w:pPr>
    </w:p>
    <w:p w14:paraId="3FE4A70E" w14:textId="77777777" w:rsidR="005D0167" w:rsidRDefault="005D0167" w:rsidP="005D0167">
      <w:pPr>
        <w:spacing w:after="200" w:line="276" w:lineRule="auto"/>
        <w:ind w:firstLine="0"/>
        <w:jc w:val="center"/>
        <w:rPr>
          <w:rFonts w:ascii="Tahoma" w:hAnsi="Tahoma" w:cs="Tahoma"/>
          <w:sz w:val="22"/>
        </w:rPr>
      </w:pPr>
    </w:p>
    <w:p w14:paraId="3AE65890" w14:textId="77777777" w:rsidR="005D0167" w:rsidRDefault="005D0167" w:rsidP="005D0167">
      <w:pPr>
        <w:spacing w:after="200" w:line="276" w:lineRule="auto"/>
        <w:ind w:firstLine="0"/>
        <w:jc w:val="center"/>
        <w:rPr>
          <w:rFonts w:ascii="Tahoma" w:hAnsi="Tahoma" w:cs="Tahoma"/>
          <w:sz w:val="22"/>
        </w:rPr>
      </w:pPr>
    </w:p>
    <w:p w14:paraId="07C482F7" w14:textId="77777777" w:rsidR="005D0167" w:rsidRDefault="005D0167" w:rsidP="005D0167">
      <w:pPr>
        <w:spacing w:after="200" w:line="276" w:lineRule="auto"/>
        <w:ind w:firstLine="0"/>
        <w:jc w:val="center"/>
        <w:rPr>
          <w:rFonts w:ascii="Tahoma" w:hAnsi="Tahoma" w:cs="Tahoma"/>
          <w:sz w:val="22"/>
        </w:rPr>
      </w:pPr>
    </w:p>
    <w:p w14:paraId="09DFC0ED" w14:textId="77777777" w:rsidR="005D0167" w:rsidRDefault="005D0167" w:rsidP="005D0167">
      <w:pPr>
        <w:spacing w:after="200" w:line="276" w:lineRule="auto"/>
        <w:ind w:firstLine="0"/>
        <w:jc w:val="center"/>
        <w:rPr>
          <w:rFonts w:ascii="Tahoma" w:hAnsi="Tahoma" w:cs="Tahoma"/>
          <w:sz w:val="22"/>
        </w:rPr>
      </w:pPr>
    </w:p>
    <w:p w14:paraId="5846B128" w14:textId="77777777" w:rsidR="005D0167" w:rsidRDefault="005D0167" w:rsidP="005D0167">
      <w:pPr>
        <w:spacing w:after="200" w:line="276" w:lineRule="auto"/>
        <w:ind w:firstLine="0"/>
        <w:jc w:val="center"/>
        <w:rPr>
          <w:rFonts w:ascii="Tahoma" w:hAnsi="Tahoma" w:cs="Tahoma"/>
          <w:sz w:val="22"/>
        </w:rPr>
      </w:pPr>
    </w:p>
    <w:p w14:paraId="4C1A8038" w14:textId="77777777" w:rsidR="005D0167" w:rsidRDefault="005D0167" w:rsidP="005D0167">
      <w:pPr>
        <w:spacing w:after="200" w:line="276" w:lineRule="auto"/>
        <w:ind w:firstLine="0"/>
        <w:jc w:val="center"/>
        <w:rPr>
          <w:rFonts w:ascii="Tahoma" w:hAnsi="Tahoma" w:cs="Tahoma"/>
          <w:sz w:val="22"/>
        </w:rPr>
      </w:pPr>
    </w:p>
    <w:p w14:paraId="696DACD5" w14:textId="77777777" w:rsidR="005D0167" w:rsidRDefault="005D0167" w:rsidP="005D0167">
      <w:pPr>
        <w:spacing w:after="200" w:line="276" w:lineRule="auto"/>
        <w:ind w:firstLine="0"/>
        <w:jc w:val="center"/>
        <w:rPr>
          <w:rFonts w:ascii="Tahoma" w:hAnsi="Tahoma" w:cs="Tahoma"/>
          <w:sz w:val="22"/>
        </w:rPr>
      </w:pPr>
    </w:p>
    <w:p w14:paraId="34CB3AB4" w14:textId="77777777" w:rsidR="005D0167" w:rsidRDefault="005D0167" w:rsidP="005D0167">
      <w:pPr>
        <w:spacing w:after="200" w:line="276" w:lineRule="auto"/>
        <w:ind w:firstLine="0"/>
        <w:jc w:val="center"/>
        <w:rPr>
          <w:rFonts w:ascii="Tahoma" w:hAnsi="Tahoma" w:cs="Tahoma"/>
          <w:sz w:val="22"/>
        </w:rPr>
      </w:pPr>
    </w:p>
    <w:p w14:paraId="241127D1" w14:textId="77777777" w:rsidR="005D0167" w:rsidRDefault="005D0167" w:rsidP="005D0167">
      <w:pPr>
        <w:spacing w:after="200" w:line="276" w:lineRule="auto"/>
        <w:ind w:firstLine="0"/>
        <w:jc w:val="center"/>
        <w:rPr>
          <w:rFonts w:ascii="Tahoma" w:hAnsi="Tahoma" w:cs="Tahoma"/>
          <w:sz w:val="22"/>
        </w:rPr>
      </w:pPr>
    </w:p>
    <w:p w14:paraId="19429843" w14:textId="77777777" w:rsidR="005D0167" w:rsidRDefault="005D0167" w:rsidP="005D0167">
      <w:pPr>
        <w:spacing w:after="200" w:line="276" w:lineRule="auto"/>
        <w:ind w:firstLine="0"/>
        <w:jc w:val="center"/>
        <w:rPr>
          <w:rFonts w:ascii="Tahoma" w:hAnsi="Tahoma" w:cs="Tahoma"/>
          <w:sz w:val="22"/>
        </w:rPr>
      </w:pPr>
    </w:p>
    <w:p w14:paraId="3C14CC8B" w14:textId="77777777" w:rsidR="005D0167" w:rsidRDefault="005D0167" w:rsidP="005D0167">
      <w:pPr>
        <w:spacing w:after="200" w:line="276" w:lineRule="auto"/>
        <w:ind w:firstLine="0"/>
        <w:jc w:val="center"/>
        <w:rPr>
          <w:rFonts w:ascii="Tahoma" w:hAnsi="Tahoma" w:cs="Tahoma"/>
          <w:sz w:val="22"/>
        </w:rPr>
      </w:pPr>
    </w:p>
    <w:p w14:paraId="12E660FF" w14:textId="4A21A941" w:rsidR="00D20799" w:rsidRPr="00A3411B" w:rsidRDefault="005D0167" w:rsidP="005D0167">
      <w:pPr>
        <w:spacing w:after="200" w:line="276" w:lineRule="auto"/>
        <w:ind w:firstLine="0"/>
        <w:jc w:val="center"/>
        <w:rPr>
          <w:rFonts w:ascii="Tahoma" w:eastAsiaTheme="majorEastAsia" w:hAnsi="Tahoma" w:cs="Tahoma"/>
          <w:b/>
          <w:bCs/>
          <w:sz w:val="22"/>
        </w:rPr>
      </w:pPr>
      <w:r>
        <w:rPr>
          <w:rFonts w:ascii="Tahoma" w:hAnsi="Tahoma" w:cs="Tahoma"/>
          <w:sz w:val="22"/>
        </w:rPr>
        <w:t>Гусиноозерск 2024</w:t>
      </w:r>
      <w:r w:rsidR="00D20799" w:rsidRPr="00A3411B">
        <w:rPr>
          <w:rFonts w:ascii="Tahoma" w:hAnsi="Tahoma" w:cs="Tahoma"/>
          <w:sz w:val="22"/>
        </w:rPr>
        <w:br w:type="page"/>
      </w:r>
    </w:p>
    <w:p w14:paraId="5F7F30C5" w14:textId="77777777" w:rsidR="00D22AB0" w:rsidRPr="00D22AB0" w:rsidRDefault="00D22AB0" w:rsidP="00A3411B">
      <w:pPr>
        <w:ind w:firstLine="0"/>
        <w:sectPr w:rsidR="00D22AB0" w:rsidRPr="00D22AB0" w:rsidSect="005D0167">
          <w:headerReference w:type="default" r:id="rId12"/>
          <w:footerReference w:type="default" r:id="rId13"/>
          <w:headerReference w:type="first" r:id="rId14"/>
          <w:pgSz w:w="11906" w:h="16838"/>
          <w:pgMar w:top="1134" w:right="1134" w:bottom="709" w:left="709"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A57E5A" w:rsidRPr="00C51FDD" w14:paraId="42DE4BC4" w14:textId="77777777" w:rsidTr="002C2E4A">
        <w:trPr>
          <w:trHeight w:val="3318"/>
        </w:trPr>
        <w:tc>
          <w:tcPr>
            <w:tcW w:w="14175" w:type="dxa"/>
            <w:shd w:val="clear" w:color="auto" w:fill="auto"/>
          </w:tcPr>
          <w:p w14:paraId="1269BE50" w14:textId="6BFA1B1D" w:rsidR="00FA079E" w:rsidRPr="00A3411B" w:rsidRDefault="00A57E5A" w:rsidP="00627203">
            <w:pPr>
              <w:rPr>
                <w:rFonts w:eastAsia="Calibri"/>
                <w:szCs w:val="26"/>
                <w:lang w:eastAsia="en-US"/>
              </w:rPr>
            </w:pPr>
            <w:r w:rsidRPr="00A3411B">
              <w:rPr>
                <w:rFonts w:eastAsia="Calibri"/>
                <w:szCs w:val="26"/>
                <w:lang w:eastAsia="en-US"/>
              </w:rPr>
              <w:t xml:space="preserve">Настоящий аукцион проводится в соответствии с </w:t>
            </w:r>
            <w:r w:rsidR="005D0167" w:rsidRPr="00A3411B">
              <w:rPr>
                <w:rFonts w:eastAsia="Calibri"/>
                <w:szCs w:val="26"/>
                <w:lang w:eastAsia="en-US"/>
              </w:rPr>
              <w:t xml:space="preserve">Гражданским кодексом Российской Федерации, </w:t>
            </w:r>
            <w:r w:rsidR="005D0167">
              <w:rPr>
                <w:rFonts w:eastAsia="Calibri"/>
                <w:szCs w:val="26"/>
                <w:lang w:eastAsia="en-US"/>
              </w:rPr>
              <w:t>Федеральным законом</w:t>
            </w:r>
            <w:r w:rsidR="005D0167"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D0167">
              <w:rPr>
                <w:rFonts w:eastAsia="Calibri"/>
                <w:szCs w:val="26"/>
                <w:lang w:eastAsia="en-US"/>
              </w:rPr>
              <w:t>, п</w:t>
            </w:r>
            <w:r w:rsidR="005D0167" w:rsidRPr="008D231F">
              <w:rPr>
                <w:szCs w:val="28"/>
              </w:rPr>
              <w:t xml:space="preserve">оложением «О порядке </w:t>
            </w:r>
            <w:r w:rsidR="005D0167">
              <w:rPr>
                <w:szCs w:val="28"/>
              </w:rPr>
              <w:t>предоставления в аренду и безвозмездное пользование имущества, находящегося в собственности муниципального образования</w:t>
            </w:r>
            <w:r w:rsidR="005D0167" w:rsidRPr="008D231F">
              <w:rPr>
                <w:szCs w:val="28"/>
              </w:rPr>
              <w:t xml:space="preserve"> «Селенгинский район», утвержденного Решением очередной </w:t>
            </w:r>
            <w:r w:rsidR="005D0167">
              <w:rPr>
                <w:szCs w:val="28"/>
              </w:rPr>
              <w:t>49</w:t>
            </w:r>
            <w:r w:rsidR="005D0167" w:rsidRPr="008D231F">
              <w:rPr>
                <w:szCs w:val="28"/>
              </w:rPr>
              <w:t xml:space="preserve"> сессии Районного Совета депутатов от </w:t>
            </w:r>
            <w:r w:rsidR="005D0167">
              <w:rPr>
                <w:szCs w:val="28"/>
              </w:rPr>
              <w:t>02.11.2018</w:t>
            </w:r>
            <w:r w:rsidR="005D0167" w:rsidRPr="008D231F">
              <w:rPr>
                <w:szCs w:val="28"/>
              </w:rPr>
              <w:t>г. за №</w:t>
            </w:r>
            <w:r w:rsidR="005D0167">
              <w:rPr>
                <w:szCs w:val="28"/>
              </w:rPr>
              <w:t>276</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5" w:history="1">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5E56B9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w:t>
            </w:r>
            <w:r w:rsidR="005D0167">
              <w:rPr>
                <w:rFonts w:eastAsia="Calibri"/>
                <w:b/>
                <w:bCs/>
                <w:szCs w:val="26"/>
                <w:lang w:eastAsia="en-US"/>
              </w:rPr>
              <w:t>–</w:t>
            </w:r>
            <w:r w:rsidRPr="00FB4C66">
              <w:rPr>
                <w:rFonts w:eastAsia="Calibri"/>
                <w:b/>
                <w:bCs/>
                <w:szCs w:val="26"/>
                <w:lang w:eastAsia="en-US"/>
              </w:rPr>
              <w:t xml:space="preserve"> </w:t>
            </w:r>
            <w:r w:rsidR="005D0167">
              <w:rPr>
                <w:rFonts w:eastAsia="Calibri"/>
                <w:szCs w:val="26"/>
                <w:lang w:eastAsia="en-US"/>
              </w:rPr>
              <w:t>Комитет по имуществу, землепользованию и градостроительству Селенгинского района</w:t>
            </w:r>
            <w:r w:rsidRPr="00FB4C66">
              <w:rPr>
                <w:rFonts w:eastAsia="Calibri"/>
                <w:szCs w:val="26"/>
                <w:lang w:eastAsia="en-US"/>
              </w:rPr>
              <w:t>.</w:t>
            </w:r>
          </w:p>
          <w:p w14:paraId="14E582AC" w14:textId="72D0B96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проведении аукциона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proofErr w:type="gramStart"/>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w:t>
            </w:r>
            <w:proofErr w:type="gramEnd"/>
            <w:r w:rsidR="00C83126" w:rsidRPr="00C83126">
              <w:rPr>
                <w:rFonts w:eastAsia="Calibri"/>
                <w:szCs w:val="26"/>
                <w:lang w:eastAsia="en-US"/>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4C649681"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4F3E04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w:t>
            </w:r>
            <w:r w:rsidR="00196323">
              <w:rPr>
                <w:rFonts w:eastAsia="Calibri"/>
                <w:szCs w:val="26"/>
                <w:lang w:eastAsia="en-US"/>
              </w:rPr>
              <w:t>МО «Селенгинский район»</w:t>
            </w:r>
            <w:r w:rsidRPr="00FB4C66">
              <w:rPr>
                <w:rFonts w:eastAsia="Calibri"/>
                <w:szCs w:val="26"/>
                <w:lang w:eastAsia="en-US"/>
              </w:rPr>
              <w:t xml:space="preserve"> - </w:t>
            </w:r>
            <w:r w:rsidR="00196323" w:rsidRPr="00196323">
              <w:rPr>
                <w:rFonts w:eastAsia="Calibri"/>
                <w:szCs w:val="26"/>
                <w:u w:val="single"/>
                <w:lang w:eastAsia="en-US"/>
              </w:rPr>
              <w:t>https://selenginskij-r81.gosweb.gosuslugi.ru/</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0462" w:type="dxa"/>
        <w:tblInd w:w="-289" w:type="dxa"/>
        <w:tblLook w:val="04A0" w:firstRow="1" w:lastRow="0" w:firstColumn="1" w:lastColumn="0" w:noHBand="0" w:noVBand="1"/>
      </w:tblPr>
      <w:tblGrid>
        <w:gridCol w:w="899"/>
        <w:gridCol w:w="1956"/>
        <w:gridCol w:w="7607"/>
      </w:tblGrid>
      <w:tr w:rsidR="007B35F2" w:rsidRPr="0039781A" w14:paraId="6EAD32E1" w14:textId="77777777" w:rsidTr="00196323">
        <w:tc>
          <w:tcPr>
            <w:tcW w:w="899"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t>п/п</w:t>
            </w:r>
          </w:p>
        </w:tc>
        <w:tc>
          <w:tcPr>
            <w:tcW w:w="1956"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7607"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196323">
        <w:tc>
          <w:tcPr>
            <w:tcW w:w="10462"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196323">
        <w:tc>
          <w:tcPr>
            <w:tcW w:w="899"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1956"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7607" w:type="dxa"/>
            <w:shd w:val="clear" w:color="auto" w:fill="auto"/>
          </w:tcPr>
          <w:p w14:paraId="4174CA17" w14:textId="761C7AED" w:rsidR="005123F4" w:rsidRPr="00A3411B" w:rsidRDefault="005123F4" w:rsidP="001C063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196323">
              <w:rPr>
                <w:rFonts w:eastAsia="Calibri"/>
                <w:szCs w:val="26"/>
                <w:lang w:eastAsia="en-US"/>
              </w:rPr>
              <w:t xml:space="preserve">одного </w:t>
            </w:r>
            <w:r w:rsidR="001C0634">
              <w:rPr>
                <w:rFonts w:eastAsia="Calibri"/>
                <w:szCs w:val="26"/>
                <w:lang w:eastAsia="en-US"/>
              </w:rPr>
              <w:t>лот</w:t>
            </w:r>
            <w:r w:rsidR="00196323">
              <w:rPr>
                <w:rFonts w:eastAsia="Calibri"/>
                <w:szCs w:val="26"/>
                <w:lang w:eastAsia="en-US"/>
              </w:rPr>
              <w:t>а</w:t>
            </w:r>
            <w:r w:rsidRPr="00A3411B">
              <w:rPr>
                <w:rFonts w:eastAsia="Calibri"/>
                <w:szCs w:val="26"/>
                <w:lang w:eastAsia="en-US"/>
              </w:rPr>
              <w:t>, открытый по составу участников</w:t>
            </w:r>
            <w:r w:rsidR="00196323">
              <w:rPr>
                <w:rFonts w:eastAsia="Calibri"/>
                <w:szCs w:val="26"/>
                <w:lang w:eastAsia="en-US"/>
              </w:rPr>
              <w:t>.</w:t>
            </w:r>
          </w:p>
        </w:tc>
      </w:tr>
      <w:tr w:rsidR="007B35F2" w:rsidRPr="0039781A" w14:paraId="727352FB" w14:textId="77777777" w:rsidTr="00196323">
        <w:tc>
          <w:tcPr>
            <w:tcW w:w="899"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9563"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196323">
        <w:tc>
          <w:tcPr>
            <w:tcW w:w="899"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7607" w:type="dxa"/>
          </w:tcPr>
          <w:p w14:paraId="5B640B4E" w14:textId="5B6B6410" w:rsidR="005123F4" w:rsidRPr="00A3411B" w:rsidRDefault="00196323" w:rsidP="00A3411B">
            <w:pPr>
              <w:ind w:firstLine="0"/>
              <w:rPr>
                <w:rFonts w:eastAsia="Calibri"/>
                <w:szCs w:val="26"/>
                <w:lang w:eastAsia="en-US"/>
              </w:rPr>
            </w:pPr>
            <w:r>
              <w:rPr>
                <w:rFonts w:eastAsia="Calibri"/>
                <w:szCs w:val="26"/>
                <w:lang w:eastAsia="en-US"/>
              </w:rPr>
              <w:t>Комитет по имуществу, землепользованию и градостроительству Селенгинского района</w:t>
            </w:r>
          </w:p>
        </w:tc>
      </w:tr>
      <w:tr w:rsidR="007B35F2" w:rsidRPr="0039781A" w14:paraId="55B2593C" w14:textId="77777777" w:rsidTr="00196323">
        <w:tc>
          <w:tcPr>
            <w:tcW w:w="899"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7607" w:type="dxa"/>
          </w:tcPr>
          <w:p w14:paraId="49622856" w14:textId="31CBA408" w:rsidR="005123F4" w:rsidRPr="00A3411B" w:rsidRDefault="00A57E5A" w:rsidP="00A3411B">
            <w:pPr>
              <w:ind w:firstLine="0"/>
              <w:rPr>
                <w:rFonts w:eastAsia="Calibri"/>
                <w:szCs w:val="26"/>
                <w:lang w:eastAsia="en-US"/>
              </w:rPr>
            </w:pPr>
            <w:r w:rsidRPr="00A3411B">
              <w:rPr>
                <w:rFonts w:eastAsia="Calibri"/>
                <w:szCs w:val="26"/>
                <w:lang w:eastAsia="en-US"/>
              </w:rPr>
              <w:t xml:space="preserve">Российская Федерация, </w:t>
            </w:r>
            <w:r w:rsidR="00196323">
              <w:rPr>
                <w:rFonts w:eastAsia="Calibri"/>
                <w:szCs w:val="26"/>
                <w:lang w:eastAsia="en-US"/>
              </w:rPr>
              <w:t>Республика Бурятия, Селенгинский район, г. Гусиноозерск, ул. Пушкина, д.12</w:t>
            </w:r>
          </w:p>
        </w:tc>
      </w:tr>
      <w:tr w:rsidR="007B35F2" w:rsidRPr="0039781A" w14:paraId="6CCC761A" w14:textId="77777777" w:rsidTr="00196323">
        <w:tc>
          <w:tcPr>
            <w:tcW w:w="899"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7607" w:type="dxa"/>
          </w:tcPr>
          <w:p w14:paraId="2C20438E" w14:textId="25565A02" w:rsidR="005123F4" w:rsidRPr="00A3411B" w:rsidRDefault="00196323" w:rsidP="00A3411B">
            <w:pPr>
              <w:ind w:firstLine="0"/>
              <w:rPr>
                <w:rFonts w:eastAsia="Calibri"/>
                <w:szCs w:val="26"/>
                <w:lang w:eastAsia="en-US"/>
              </w:rPr>
            </w:pPr>
            <w:r w:rsidRPr="00A3411B">
              <w:rPr>
                <w:rFonts w:eastAsia="Calibri"/>
                <w:szCs w:val="26"/>
                <w:lang w:eastAsia="en-US"/>
              </w:rPr>
              <w:t xml:space="preserve">Российская Федерация, </w:t>
            </w:r>
            <w:r>
              <w:rPr>
                <w:rFonts w:eastAsia="Calibri"/>
                <w:szCs w:val="26"/>
                <w:lang w:eastAsia="en-US"/>
              </w:rPr>
              <w:t>Республика Бурятия, Селенгинский район, г. Гусиноозерск, ул. Пушкина, д.12, 671160</w:t>
            </w:r>
          </w:p>
        </w:tc>
      </w:tr>
      <w:tr w:rsidR="007B35F2" w:rsidRPr="0039781A" w14:paraId="54A5B002" w14:textId="77777777" w:rsidTr="00196323">
        <w:tc>
          <w:tcPr>
            <w:tcW w:w="899"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7607" w:type="dxa"/>
          </w:tcPr>
          <w:p w14:paraId="2BDCE764" w14:textId="69E91168" w:rsidR="005123F4" w:rsidRPr="00A3411B" w:rsidRDefault="007014AD" w:rsidP="00A3411B">
            <w:pPr>
              <w:ind w:firstLine="0"/>
              <w:rPr>
                <w:rFonts w:eastAsia="Calibri"/>
                <w:szCs w:val="26"/>
                <w:lang w:eastAsia="en-US"/>
              </w:rPr>
            </w:pPr>
            <w:r>
              <w:rPr>
                <w:rFonts w:eastAsia="Calibri"/>
                <w:szCs w:val="26"/>
                <w:lang w:eastAsia="en-US"/>
              </w:rPr>
              <w:t xml:space="preserve">Шишмарева Надежда </w:t>
            </w:r>
            <w:proofErr w:type="spellStart"/>
            <w:r>
              <w:rPr>
                <w:rFonts w:eastAsia="Calibri"/>
                <w:szCs w:val="26"/>
                <w:lang w:eastAsia="en-US"/>
              </w:rPr>
              <w:t>Надыровна</w:t>
            </w:r>
            <w:proofErr w:type="spellEnd"/>
          </w:p>
        </w:tc>
      </w:tr>
      <w:tr w:rsidR="007B35F2" w:rsidRPr="0039781A" w14:paraId="415EA861" w14:textId="77777777" w:rsidTr="00196323">
        <w:tc>
          <w:tcPr>
            <w:tcW w:w="899"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7607" w:type="dxa"/>
          </w:tcPr>
          <w:p w14:paraId="4380DB02" w14:textId="38380587" w:rsidR="005123F4" w:rsidRPr="00A3411B" w:rsidRDefault="00196323" w:rsidP="00A3411B">
            <w:pPr>
              <w:ind w:firstLine="0"/>
              <w:rPr>
                <w:rFonts w:eastAsia="Calibri"/>
                <w:szCs w:val="26"/>
                <w:lang w:eastAsia="en-US"/>
              </w:rPr>
            </w:pPr>
            <w:r>
              <w:rPr>
                <w:lang w:val="en-US"/>
              </w:rPr>
              <w:t>Kuizs@yandex.ru</w:t>
            </w:r>
            <w:hyperlink r:id="rId16" w:history="1"/>
          </w:p>
        </w:tc>
      </w:tr>
      <w:tr w:rsidR="007B35F2" w:rsidRPr="0039781A" w14:paraId="1DBFD023" w14:textId="77777777" w:rsidTr="00196323">
        <w:tc>
          <w:tcPr>
            <w:tcW w:w="899"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7607" w:type="dxa"/>
          </w:tcPr>
          <w:p w14:paraId="48EBEBBF" w14:textId="10874145" w:rsidR="005123F4" w:rsidRPr="00196323" w:rsidRDefault="00196323" w:rsidP="00A3411B">
            <w:pPr>
              <w:ind w:firstLine="0"/>
              <w:rPr>
                <w:rFonts w:eastAsia="Calibri"/>
                <w:szCs w:val="26"/>
                <w:lang w:eastAsia="en-US"/>
              </w:rPr>
            </w:pPr>
            <w:r>
              <w:rPr>
                <w:rFonts w:eastAsia="Calibri"/>
                <w:szCs w:val="26"/>
                <w:lang w:val="en-US" w:eastAsia="en-US"/>
              </w:rPr>
              <w:t>83014542654</w:t>
            </w:r>
            <w:r>
              <w:rPr>
                <w:rFonts w:eastAsia="Calibri"/>
                <w:szCs w:val="26"/>
                <w:lang w:eastAsia="en-US"/>
              </w:rPr>
              <w:t>,</w:t>
            </w:r>
            <w:r>
              <w:rPr>
                <w:rFonts w:eastAsia="Calibri"/>
                <w:szCs w:val="26"/>
                <w:lang w:val="en-US" w:eastAsia="en-US"/>
              </w:rPr>
              <w:t xml:space="preserve"> 83014543400</w:t>
            </w:r>
          </w:p>
        </w:tc>
      </w:tr>
    </w:tbl>
    <w:p w14:paraId="7565E7AE" w14:textId="77777777" w:rsidR="009A62B2" w:rsidRDefault="009A62B2" w:rsidP="00A3411B">
      <w:pPr>
        <w:ind w:firstLine="0"/>
      </w:pPr>
      <w:r>
        <w:br w:type="page"/>
      </w:r>
    </w:p>
    <w:tbl>
      <w:tblPr>
        <w:tblStyle w:val="16"/>
        <w:tblW w:w="10745" w:type="dxa"/>
        <w:tblInd w:w="-289" w:type="dxa"/>
        <w:tblLayout w:type="fixed"/>
        <w:tblLook w:val="04A0" w:firstRow="1" w:lastRow="0" w:firstColumn="1" w:lastColumn="0" w:noHBand="0" w:noVBand="1"/>
      </w:tblPr>
      <w:tblGrid>
        <w:gridCol w:w="595"/>
        <w:gridCol w:w="1391"/>
        <w:gridCol w:w="1671"/>
        <w:gridCol w:w="2035"/>
        <w:gridCol w:w="2693"/>
        <w:gridCol w:w="1178"/>
        <w:gridCol w:w="1182"/>
      </w:tblGrid>
      <w:tr w:rsidR="00B943B8" w:rsidRPr="00555A76" w14:paraId="5775EED5" w14:textId="77777777" w:rsidTr="00196323">
        <w:trPr>
          <w:trHeight w:val="397"/>
        </w:trPr>
        <w:tc>
          <w:tcPr>
            <w:tcW w:w="595" w:type="dxa"/>
            <w:shd w:val="clear" w:color="auto" w:fill="F2F2F2"/>
          </w:tcPr>
          <w:bookmarkEnd w:id="1"/>
          <w:p w14:paraId="62A088B5" w14:textId="54929FB6" w:rsidR="00B943B8" w:rsidRPr="00555A76" w:rsidRDefault="00411B99" w:rsidP="001462F5">
            <w:pPr>
              <w:ind w:firstLine="0"/>
              <w:jc w:val="left"/>
              <w:rPr>
                <w:rFonts w:eastAsia="Calibri"/>
                <w:sz w:val="20"/>
                <w:lang w:eastAsia="en-US"/>
              </w:rPr>
            </w:pPr>
            <w:r w:rsidRPr="00555A76">
              <w:rPr>
                <w:rFonts w:eastAsia="Calibri"/>
                <w:sz w:val="20"/>
                <w:lang w:eastAsia="en-US"/>
              </w:rPr>
              <w:lastRenderedPageBreak/>
              <w:t>3</w:t>
            </w:r>
          </w:p>
        </w:tc>
        <w:tc>
          <w:tcPr>
            <w:tcW w:w="10150" w:type="dxa"/>
            <w:gridSpan w:val="6"/>
            <w:shd w:val="clear" w:color="auto" w:fill="F2F2F2"/>
          </w:tcPr>
          <w:p w14:paraId="43A97839" w14:textId="5BC253D7" w:rsidR="00B943B8" w:rsidRPr="00555A76" w:rsidRDefault="00B943B8" w:rsidP="00A3411B">
            <w:pPr>
              <w:ind w:right="538" w:firstLine="0"/>
              <w:jc w:val="center"/>
              <w:rPr>
                <w:rFonts w:eastAsia="Calibri"/>
                <w:b/>
                <w:sz w:val="20"/>
                <w:lang w:eastAsia="en-US"/>
              </w:rPr>
            </w:pPr>
            <w:r w:rsidRPr="00555A76">
              <w:rPr>
                <w:rFonts w:eastAsia="Calibri"/>
                <w:b/>
                <w:sz w:val="20"/>
                <w:lang w:eastAsia="en-US"/>
              </w:rPr>
              <w:t>Сведения о предмете договора</w:t>
            </w:r>
          </w:p>
        </w:tc>
      </w:tr>
      <w:tr w:rsidR="00196323" w:rsidRPr="00555A76" w14:paraId="6D1E9E9B" w14:textId="4C9EDEA8" w:rsidTr="00196323">
        <w:trPr>
          <w:trHeight w:val="1109"/>
        </w:trPr>
        <w:tc>
          <w:tcPr>
            <w:tcW w:w="595" w:type="dxa"/>
            <w:shd w:val="clear" w:color="auto" w:fill="F2F2F2"/>
          </w:tcPr>
          <w:p w14:paraId="62585032" w14:textId="77777777" w:rsidR="00196323" w:rsidRPr="00555A76" w:rsidRDefault="00196323" w:rsidP="00A3411B">
            <w:pPr>
              <w:ind w:firstLine="0"/>
              <w:jc w:val="left"/>
              <w:rPr>
                <w:rFonts w:eastAsia="Calibri"/>
                <w:sz w:val="20"/>
                <w:lang w:eastAsia="en-US"/>
              </w:rPr>
            </w:pPr>
          </w:p>
        </w:tc>
        <w:tc>
          <w:tcPr>
            <w:tcW w:w="1391" w:type="dxa"/>
            <w:shd w:val="clear" w:color="auto" w:fill="F2F2F2"/>
          </w:tcPr>
          <w:p w14:paraId="710980CD" w14:textId="5AA866FF" w:rsidR="00196323" w:rsidRPr="00555A76" w:rsidRDefault="00196323" w:rsidP="00A3411B">
            <w:pPr>
              <w:ind w:firstLine="0"/>
              <w:rPr>
                <w:rFonts w:eastAsia="Calibri"/>
                <w:sz w:val="20"/>
                <w:lang w:eastAsia="en-US"/>
              </w:rPr>
            </w:pPr>
            <w:r w:rsidRPr="00555A76">
              <w:rPr>
                <w:rFonts w:eastAsia="Calibri"/>
                <w:sz w:val="20"/>
                <w:lang w:eastAsia="en-US"/>
              </w:rPr>
              <w:t xml:space="preserve">Наименование </w:t>
            </w:r>
            <w:proofErr w:type="gramStart"/>
            <w:r w:rsidRPr="00555A76">
              <w:rPr>
                <w:rFonts w:eastAsia="Calibri"/>
                <w:sz w:val="20"/>
                <w:lang w:eastAsia="en-US"/>
              </w:rPr>
              <w:t>объекта,  место</w:t>
            </w:r>
            <w:proofErr w:type="gramEnd"/>
            <w:r w:rsidRPr="00555A76">
              <w:rPr>
                <w:rFonts w:eastAsia="Calibri"/>
                <w:sz w:val="20"/>
                <w:lang w:eastAsia="en-US"/>
              </w:rPr>
              <w:t xml:space="preserve"> расположения</w:t>
            </w:r>
          </w:p>
        </w:tc>
        <w:tc>
          <w:tcPr>
            <w:tcW w:w="1671" w:type="dxa"/>
            <w:shd w:val="clear" w:color="auto" w:fill="F2F2F2"/>
          </w:tcPr>
          <w:p w14:paraId="52E73ADF" w14:textId="73B202B5" w:rsidR="00196323" w:rsidRPr="00555A76" w:rsidRDefault="00196323" w:rsidP="00A3411B">
            <w:pPr>
              <w:ind w:firstLine="0"/>
              <w:jc w:val="center"/>
              <w:rPr>
                <w:rFonts w:eastAsia="Calibri"/>
                <w:sz w:val="20"/>
                <w:lang w:eastAsia="en-US"/>
              </w:rPr>
            </w:pPr>
            <w:r w:rsidRPr="00555A76">
              <w:rPr>
                <w:rFonts w:eastAsia="Calibri"/>
                <w:sz w:val="20"/>
                <w:lang w:eastAsia="en-US"/>
              </w:rPr>
              <w:t>Адрес</w:t>
            </w:r>
          </w:p>
        </w:tc>
        <w:tc>
          <w:tcPr>
            <w:tcW w:w="2035" w:type="dxa"/>
            <w:shd w:val="clear" w:color="auto" w:fill="F2F2F2"/>
          </w:tcPr>
          <w:p w14:paraId="3E3C3D07" w14:textId="03225CA2" w:rsidR="00196323" w:rsidRPr="00555A76" w:rsidRDefault="00196323" w:rsidP="00A3411B">
            <w:pPr>
              <w:ind w:firstLine="0"/>
              <w:rPr>
                <w:rFonts w:eastAsia="Calibri"/>
                <w:sz w:val="20"/>
                <w:lang w:eastAsia="en-US"/>
              </w:rPr>
            </w:pPr>
            <w:r w:rsidRPr="00555A76">
              <w:rPr>
                <w:rFonts w:eastAsia="Calibri"/>
                <w:sz w:val="20"/>
                <w:lang w:eastAsia="en-US"/>
              </w:rPr>
              <w:t>Технические характеристики муниципального имущества</w:t>
            </w:r>
          </w:p>
        </w:tc>
        <w:tc>
          <w:tcPr>
            <w:tcW w:w="2693" w:type="dxa"/>
            <w:shd w:val="clear" w:color="auto" w:fill="F2F2F2"/>
          </w:tcPr>
          <w:p w14:paraId="4FC4AAC0" w14:textId="1C495E12" w:rsidR="00196323" w:rsidRPr="00555A76" w:rsidRDefault="00196323" w:rsidP="00A3411B">
            <w:pPr>
              <w:ind w:firstLine="0"/>
              <w:rPr>
                <w:rFonts w:eastAsia="Calibri"/>
                <w:sz w:val="20"/>
                <w:lang w:eastAsia="en-US"/>
              </w:rPr>
            </w:pPr>
            <w:r w:rsidRPr="00555A76">
              <w:rPr>
                <w:rFonts w:eastAsia="Calibri"/>
                <w:sz w:val="20"/>
                <w:lang w:eastAsia="en-US"/>
              </w:rPr>
              <w:t>Начальная цена договора, ежемесячной арендной платы объекта без учета НДС (руб.)</w:t>
            </w:r>
          </w:p>
        </w:tc>
        <w:tc>
          <w:tcPr>
            <w:tcW w:w="1178" w:type="dxa"/>
            <w:shd w:val="clear" w:color="auto" w:fill="F2F2F2"/>
          </w:tcPr>
          <w:p w14:paraId="71D97AED" w14:textId="6185B513" w:rsidR="00196323" w:rsidRPr="00555A76" w:rsidRDefault="00196323" w:rsidP="00A3411B">
            <w:pPr>
              <w:ind w:firstLine="0"/>
              <w:rPr>
                <w:rFonts w:eastAsia="Calibri"/>
                <w:sz w:val="20"/>
                <w:lang w:eastAsia="en-US"/>
              </w:rPr>
            </w:pPr>
            <w:r w:rsidRPr="00555A76">
              <w:rPr>
                <w:rFonts w:eastAsia="Calibri"/>
                <w:sz w:val="20"/>
                <w:lang w:eastAsia="en-US"/>
              </w:rPr>
              <w:t>Размер задатка (руб.)</w:t>
            </w:r>
          </w:p>
        </w:tc>
        <w:tc>
          <w:tcPr>
            <w:tcW w:w="1182" w:type="dxa"/>
            <w:shd w:val="clear" w:color="auto" w:fill="F2F2F2"/>
          </w:tcPr>
          <w:p w14:paraId="05D0A6BB" w14:textId="0024C3C1" w:rsidR="00196323" w:rsidRPr="00555A76" w:rsidRDefault="00196323" w:rsidP="00A3411B">
            <w:pPr>
              <w:ind w:firstLine="0"/>
              <w:rPr>
                <w:rFonts w:eastAsia="Calibri"/>
                <w:sz w:val="20"/>
                <w:lang w:eastAsia="en-US"/>
              </w:rPr>
            </w:pPr>
            <w:r w:rsidRPr="00555A76">
              <w:rPr>
                <w:rFonts w:eastAsia="Calibri"/>
                <w:sz w:val="20"/>
                <w:lang w:eastAsia="en-US"/>
              </w:rPr>
              <w:t>Срок   аренды</w:t>
            </w:r>
          </w:p>
        </w:tc>
      </w:tr>
      <w:tr w:rsidR="00196323" w:rsidRPr="00555A76" w14:paraId="546FE0CE" w14:textId="77777777" w:rsidTr="00196323">
        <w:trPr>
          <w:trHeight w:val="397"/>
        </w:trPr>
        <w:tc>
          <w:tcPr>
            <w:tcW w:w="595" w:type="dxa"/>
            <w:shd w:val="clear" w:color="auto" w:fill="F2F2F2"/>
          </w:tcPr>
          <w:p w14:paraId="0CED4CF6" w14:textId="7EC1E8FD" w:rsidR="00196323" w:rsidRPr="00555A76" w:rsidRDefault="00196323" w:rsidP="00A3411B">
            <w:pPr>
              <w:ind w:firstLine="0"/>
              <w:jc w:val="left"/>
              <w:rPr>
                <w:rFonts w:eastAsia="Calibri"/>
                <w:sz w:val="20"/>
                <w:lang w:eastAsia="en-US"/>
              </w:rPr>
            </w:pPr>
            <w:r w:rsidRPr="00555A76">
              <w:rPr>
                <w:rFonts w:eastAsia="Calibri"/>
                <w:sz w:val="20"/>
                <w:lang w:eastAsia="en-US"/>
              </w:rPr>
              <w:t>1</w:t>
            </w:r>
          </w:p>
        </w:tc>
        <w:tc>
          <w:tcPr>
            <w:tcW w:w="1391" w:type="dxa"/>
            <w:shd w:val="clear" w:color="auto" w:fill="F2F2F2"/>
          </w:tcPr>
          <w:p w14:paraId="06AE3FCE" w14:textId="228764AD" w:rsidR="00196323" w:rsidRPr="00555A76" w:rsidRDefault="007014AD" w:rsidP="001C0634">
            <w:pPr>
              <w:ind w:firstLine="0"/>
              <w:jc w:val="center"/>
              <w:rPr>
                <w:rFonts w:eastAsia="Calibri"/>
                <w:sz w:val="20"/>
                <w:lang w:eastAsia="en-US"/>
              </w:rPr>
            </w:pPr>
            <w:bookmarkStart w:id="2" w:name="dogadr"/>
            <w:bookmarkEnd w:id="2"/>
            <w:r>
              <w:rPr>
                <w:sz w:val="20"/>
              </w:rPr>
              <w:t>Здание</w:t>
            </w:r>
          </w:p>
        </w:tc>
        <w:tc>
          <w:tcPr>
            <w:tcW w:w="1671" w:type="dxa"/>
          </w:tcPr>
          <w:p w14:paraId="368029A3" w14:textId="11147E48" w:rsidR="00196323" w:rsidRPr="00555A76" w:rsidRDefault="00196323" w:rsidP="00196323">
            <w:pPr>
              <w:ind w:firstLine="0"/>
              <w:rPr>
                <w:rFonts w:eastAsia="Calibri"/>
                <w:sz w:val="20"/>
                <w:highlight w:val="yellow"/>
                <w:lang w:eastAsia="en-US"/>
              </w:rPr>
            </w:pPr>
            <w:r w:rsidRPr="00555A76">
              <w:rPr>
                <w:sz w:val="20"/>
              </w:rPr>
              <w:t xml:space="preserve"> РБ, Селенгинский район, </w:t>
            </w:r>
            <w:r w:rsidR="007014AD">
              <w:rPr>
                <w:sz w:val="20"/>
              </w:rPr>
              <w:t>г. Гусиноозерск, ул. Школьная, д.19а</w:t>
            </w:r>
          </w:p>
        </w:tc>
        <w:tc>
          <w:tcPr>
            <w:tcW w:w="2035" w:type="dxa"/>
          </w:tcPr>
          <w:p w14:paraId="39C5FE90" w14:textId="4A256DDC" w:rsidR="00196323" w:rsidRPr="00555A76" w:rsidRDefault="007014AD" w:rsidP="001C0634">
            <w:pPr>
              <w:ind w:firstLine="0"/>
              <w:rPr>
                <w:rFonts w:eastAsia="Calibri"/>
                <w:sz w:val="20"/>
                <w:highlight w:val="yellow"/>
                <w:lang w:eastAsia="en-US"/>
              </w:rPr>
            </w:pPr>
            <w:r>
              <w:rPr>
                <w:sz w:val="20"/>
              </w:rPr>
              <w:t>Площадь 403.3</w:t>
            </w:r>
          </w:p>
        </w:tc>
        <w:tc>
          <w:tcPr>
            <w:tcW w:w="2693" w:type="dxa"/>
          </w:tcPr>
          <w:p w14:paraId="773AA815" w14:textId="223485AD" w:rsidR="00196323" w:rsidRPr="00555A76" w:rsidRDefault="00C552BB" w:rsidP="00196323">
            <w:pPr>
              <w:ind w:firstLine="0"/>
              <w:jc w:val="center"/>
              <w:rPr>
                <w:sz w:val="20"/>
              </w:rPr>
            </w:pPr>
            <w:r>
              <w:rPr>
                <w:sz w:val="20"/>
              </w:rPr>
              <w:t>183</w:t>
            </w:r>
            <w:r w:rsidR="00196323" w:rsidRPr="00555A76">
              <w:rPr>
                <w:sz w:val="20"/>
              </w:rPr>
              <w:t xml:space="preserve"> 000</w:t>
            </w:r>
          </w:p>
          <w:p w14:paraId="0EB204D8" w14:textId="204F1855" w:rsidR="00196323" w:rsidRPr="00555A76" w:rsidRDefault="00196323" w:rsidP="00196323">
            <w:pPr>
              <w:ind w:firstLine="0"/>
              <w:jc w:val="center"/>
              <w:rPr>
                <w:sz w:val="20"/>
              </w:rPr>
            </w:pPr>
            <w:r w:rsidRPr="00555A76">
              <w:rPr>
                <w:sz w:val="20"/>
              </w:rPr>
              <w:t>на основании отчета по определению рыночной стоимости арендной платы объекта</w:t>
            </w:r>
          </w:p>
        </w:tc>
        <w:tc>
          <w:tcPr>
            <w:tcW w:w="1178" w:type="dxa"/>
          </w:tcPr>
          <w:p w14:paraId="7E551536" w14:textId="24B92565" w:rsidR="00196323" w:rsidRPr="00555A76" w:rsidRDefault="00FF330E" w:rsidP="00A3411B">
            <w:pPr>
              <w:ind w:firstLine="0"/>
              <w:rPr>
                <w:rFonts w:eastAsia="Calibri"/>
                <w:sz w:val="20"/>
                <w:highlight w:val="yellow"/>
                <w:lang w:eastAsia="en-US"/>
              </w:rPr>
            </w:pPr>
            <w:r>
              <w:rPr>
                <w:rFonts w:eastAsia="Calibri"/>
                <w:sz w:val="20"/>
                <w:lang w:eastAsia="en-US"/>
              </w:rPr>
              <w:t>18300</w:t>
            </w:r>
          </w:p>
        </w:tc>
        <w:tc>
          <w:tcPr>
            <w:tcW w:w="1182" w:type="dxa"/>
          </w:tcPr>
          <w:p w14:paraId="291A2D80" w14:textId="35FD00F2" w:rsidR="00196323" w:rsidRPr="00555A76" w:rsidRDefault="00196323" w:rsidP="00A3411B">
            <w:pPr>
              <w:ind w:firstLine="0"/>
              <w:rPr>
                <w:rFonts w:eastAsia="Calibri"/>
                <w:sz w:val="20"/>
                <w:highlight w:val="yellow"/>
                <w:lang w:eastAsia="en-US"/>
              </w:rPr>
            </w:pPr>
            <w:r w:rsidRPr="00555A76">
              <w:rPr>
                <w:rFonts w:eastAsia="Calibri"/>
                <w:sz w:val="20"/>
                <w:lang w:eastAsia="en-US"/>
              </w:rPr>
              <w:t>15 лет</w:t>
            </w:r>
          </w:p>
        </w:tc>
      </w:tr>
    </w:tbl>
    <w:p w14:paraId="65A15425" w14:textId="658B6286" w:rsidR="005D02FB" w:rsidRDefault="005D02FB" w:rsidP="00A3411B">
      <w:pPr>
        <w:ind w:firstLine="0"/>
      </w:pPr>
    </w:p>
    <w:tbl>
      <w:tblPr>
        <w:tblStyle w:val="16"/>
        <w:tblW w:w="10632" w:type="dxa"/>
        <w:tblInd w:w="-318" w:type="dxa"/>
        <w:tblLayout w:type="fixed"/>
        <w:tblLook w:val="04A0" w:firstRow="1" w:lastRow="0" w:firstColumn="1" w:lastColumn="0" w:noHBand="0" w:noVBand="1"/>
      </w:tblPr>
      <w:tblGrid>
        <w:gridCol w:w="765"/>
        <w:gridCol w:w="2215"/>
        <w:gridCol w:w="7652"/>
      </w:tblGrid>
      <w:tr w:rsidR="005928CF" w:rsidRPr="0039781A" w14:paraId="52E7BF4C" w14:textId="77777777" w:rsidTr="00555A76">
        <w:tc>
          <w:tcPr>
            <w:tcW w:w="10632" w:type="dxa"/>
            <w:gridSpan w:val="3"/>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t>Место, сроки подачи заявок на участие в аукционе, дата и время проведения аукциона</w:t>
            </w:r>
          </w:p>
        </w:tc>
      </w:tr>
      <w:tr w:rsidR="005D02FB" w:rsidRPr="0039781A" w14:paraId="68379061" w14:textId="77777777" w:rsidTr="00555A76">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7652" w:type="dxa"/>
          </w:tcPr>
          <w:p w14:paraId="6EB31B9F" w14:textId="195FCDA1" w:rsidR="005D02FB" w:rsidRPr="0017795A" w:rsidRDefault="005D02FB" w:rsidP="00A3411B">
            <w:pPr>
              <w:ind w:firstLine="0"/>
              <w:rPr>
                <w:rFonts w:eastAsia="Calibri"/>
                <w:szCs w:val="26"/>
                <w:highlight w:val="yellow"/>
                <w:lang w:val="en-US" w:eastAsia="en-US"/>
              </w:rPr>
            </w:pPr>
            <w:r w:rsidRPr="00A3411B">
              <w:rPr>
                <w:rFonts w:eastAsia="Calibri"/>
                <w:szCs w:val="26"/>
                <w:lang w:eastAsia="en-US"/>
              </w:rPr>
              <w:t>Аукцион в электронной форме проводится на торговой площадке АО «Сбербанк-</w:t>
            </w:r>
            <w:proofErr w:type="gramStart"/>
            <w:r w:rsidRPr="00A3411B">
              <w:rPr>
                <w:rFonts w:eastAsia="Calibri"/>
                <w:szCs w:val="26"/>
                <w:lang w:eastAsia="en-US"/>
              </w:rPr>
              <w:t>АСТ»  по</w:t>
            </w:r>
            <w:proofErr w:type="gramEnd"/>
            <w:r w:rsidRPr="00A3411B">
              <w:rPr>
                <w:rFonts w:eastAsia="Calibri"/>
                <w:szCs w:val="26"/>
                <w:lang w:eastAsia="en-US"/>
              </w:rPr>
              <w:t xml:space="preserve"> адресу: </w:t>
            </w:r>
            <w:hyperlink r:id="rId17" w:history="1">
              <w:r w:rsidR="0017795A" w:rsidRPr="00B51CAD">
                <w:rPr>
                  <w:rStyle w:val="ac"/>
                  <w:rFonts w:eastAsia="Calibri"/>
                  <w:szCs w:val="26"/>
                  <w:lang w:eastAsia="en-US"/>
                </w:rPr>
                <w:t>http://utp.sberbank-ast.ru</w:t>
              </w:r>
            </w:hyperlink>
            <w:r w:rsidR="0017795A" w:rsidRPr="0017795A">
              <w:rPr>
                <w:rFonts w:eastAsia="Calibri"/>
                <w:szCs w:val="26"/>
                <w:lang w:eastAsia="en-US"/>
              </w:rPr>
              <w:t xml:space="preserve">. </w:t>
            </w:r>
            <w:proofErr w:type="spellStart"/>
            <w:r w:rsidR="0017795A">
              <w:rPr>
                <w:rFonts w:eastAsia="Calibri"/>
                <w:szCs w:val="26"/>
                <w:lang w:val="en-US" w:eastAsia="en-US"/>
              </w:rPr>
              <w:t>Заявки</w:t>
            </w:r>
            <w:proofErr w:type="spellEnd"/>
            <w:r w:rsidR="0017795A">
              <w:rPr>
                <w:rFonts w:eastAsia="Calibri"/>
                <w:szCs w:val="26"/>
                <w:lang w:val="en-US" w:eastAsia="en-US"/>
              </w:rPr>
              <w:t xml:space="preserve"> </w:t>
            </w:r>
            <w:proofErr w:type="spellStart"/>
            <w:r w:rsidR="0017795A">
              <w:rPr>
                <w:rFonts w:eastAsia="Calibri"/>
                <w:szCs w:val="26"/>
                <w:lang w:val="en-US" w:eastAsia="en-US"/>
              </w:rPr>
              <w:t>принимаются</w:t>
            </w:r>
            <w:proofErr w:type="spellEnd"/>
            <w:r w:rsidR="0017795A">
              <w:rPr>
                <w:rFonts w:eastAsia="Calibri"/>
                <w:szCs w:val="26"/>
                <w:lang w:val="en-US" w:eastAsia="en-US"/>
              </w:rPr>
              <w:t xml:space="preserve"> </w:t>
            </w:r>
            <w:proofErr w:type="spellStart"/>
            <w:r w:rsidR="0017795A">
              <w:rPr>
                <w:rFonts w:eastAsia="Calibri"/>
                <w:szCs w:val="26"/>
                <w:lang w:val="en-US" w:eastAsia="en-US"/>
              </w:rPr>
              <w:t>круглосуточно</w:t>
            </w:r>
            <w:proofErr w:type="spellEnd"/>
          </w:p>
        </w:tc>
      </w:tr>
      <w:tr w:rsidR="005D02FB" w:rsidRPr="0039781A" w14:paraId="12FD3E3F" w14:textId="77777777" w:rsidTr="00555A76">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7652" w:type="dxa"/>
          </w:tcPr>
          <w:p w14:paraId="78821A07" w14:textId="392F90F0" w:rsidR="005D02FB" w:rsidRPr="00166084" w:rsidRDefault="005D02FB" w:rsidP="002E3ABA">
            <w:pPr>
              <w:tabs>
                <w:tab w:val="left" w:pos="5475"/>
              </w:tabs>
              <w:ind w:firstLine="0"/>
              <w:rPr>
                <w:rFonts w:eastAsia="Calibri"/>
                <w:szCs w:val="26"/>
                <w:lang w:eastAsia="en-US"/>
              </w:rPr>
            </w:pPr>
            <w:r w:rsidRPr="006E7069">
              <w:rPr>
                <w:rFonts w:eastAsia="Calibri"/>
                <w:szCs w:val="26"/>
                <w:lang w:eastAsia="en-US"/>
              </w:rPr>
              <w:t>«</w:t>
            </w:r>
            <w:proofErr w:type="gramStart"/>
            <w:r w:rsidR="00C552BB">
              <w:rPr>
                <w:rFonts w:eastAsia="Calibri"/>
                <w:szCs w:val="26"/>
                <w:lang w:eastAsia="en-US"/>
              </w:rPr>
              <w:t>0</w:t>
            </w:r>
            <w:r w:rsidR="00FF330E">
              <w:rPr>
                <w:rFonts w:eastAsia="Calibri"/>
                <w:szCs w:val="26"/>
                <w:lang w:eastAsia="en-US"/>
              </w:rPr>
              <w:t>6</w:t>
            </w:r>
            <w:r w:rsidR="003F0F38">
              <w:rPr>
                <w:rFonts w:eastAsia="Calibri"/>
                <w:szCs w:val="26"/>
                <w:lang w:eastAsia="en-US"/>
              </w:rPr>
              <w:t>»</w:t>
            </w:r>
            <w:r w:rsidR="00671CC2">
              <w:rPr>
                <w:rFonts w:eastAsia="Calibri"/>
                <w:szCs w:val="26"/>
                <w:lang w:eastAsia="en-US"/>
              </w:rPr>
              <w:t>июня</w:t>
            </w:r>
            <w:proofErr w:type="gramEnd"/>
            <w:r w:rsidR="003F0F38">
              <w:rPr>
                <w:rFonts w:eastAsia="Calibri"/>
                <w:szCs w:val="26"/>
                <w:lang w:eastAsia="en-US"/>
              </w:rPr>
              <w:t xml:space="preserve"> 2024</w:t>
            </w:r>
            <w:r w:rsidRPr="006E7069">
              <w:rPr>
                <w:rFonts w:eastAsia="Calibri"/>
                <w:szCs w:val="26"/>
                <w:lang w:eastAsia="en-US"/>
              </w:rPr>
              <w:t xml:space="preserve"> г.</w:t>
            </w:r>
            <w:r w:rsidR="002E3ABA">
              <w:rPr>
                <w:rFonts w:eastAsia="Calibri"/>
                <w:szCs w:val="26"/>
                <w:lang w:eastAsia="en-US"/>
              </w:rPr>
              <w:tab/>
            </w:r>
          </w:p>
          <w:p w14:paraId="322D680B" w14:textId="3E8123A4"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 xml:space="preserve">8 часов </w:t>
            </w:r>
            <w:r w:rsidR="002E3ABA">
              <w:rPr>
                <w:rFonts w:eastAsia="Calibri"/>
                <w:szCs w:val="26"/>
                <w:lang w:eastAsia="en-US"/>
              </w:rPr>
              <w:t>00</w:t>
            </w:r>
            <w:r w:rsidR="005D02FB" w:rsidRPr="00166084">
              <w:rPr>
                <w:rFonts w:eastAsia="Calibri"/>
                <w:szCs w:val="26"/>
                <w:lang w:eastAsia="en-US"/>
              </w:rPr>
              <w:t xml:space="preserve"> минут (время </w:t>
            </w:r>
            <w:r w:rsidR="002E3ABA">
              <w:rPr>
                <w:rFonts w:eastAsia="Calibri"/>
                <w:szCs w:val="26"/>
                <w:lang w:eastAsia="en-US"/>
              </w:rPr>
              <w:t>местное</w:t>
            </w:r>
            <w:r w:rsidR="005D02FB" w:rsidRPr="00166084">
              <w:rPr>
                <w:rFonts w:eastAsia="Calibri"/>
                <w:szCs w:val="26"/>
                <w:lang w:eastAsia="en-US"/>
              </w:rPr>
              <w:t>)</w:t>
            </w:r>
          </w:p>
        </w:tc>
      </w:tr>
      <w:tr w:rsidR="005D02FB" w:rsidRPr="0039781A" w14:paraId="68EB2A18" w14:textId="77777777" w:rsidTr="00555A76">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7652" w:type="dxa"/>
          </w:tcPr>
          <w:p w14:paraId="2C78B8D4" w14:textId="2C333557" w:rsidR="005D02FB" w:rsidRPr="00166084" w:rsidRDefault="00B54093" w:rsidP="00A3411B">
            <w:pPr>
              <w:ind w:firstLine="0"/>
              <w:rPr>
                <w:rFonts w:eastAsia="Calibri"/>
                <w:szCs w:val="26"/>
                <w:lang w:eastAsia="en-US"/>
              </w:rPr>
            </w:pPr>
            <w:r>
              <w:rPr>
                <w:rFonts w:eastAsia="Calibri"/>
                <w:szCs w:val="26"/>
                <w:lang w:eastAsia="en-US"/>
              </w:rPr>
              <w:t>«</w:t>
            </w:r>
            <w:r w:rsidR="00671CC2">
              <w:rPr>
                <w:rFonts w:eastAsia="Calibri"/>
                <w:szCs w:val="26"/>
                <w:lang w:eastAsia="en-US"/>
              </w:rPr>
              <w:t>0</w:t>
            </w:r>
            <w:r w:rsidR="00FF330E">
              <w:rPr>
                <w:rFonts w:eastAsia="Calibri"/>
                <w:szCs w:val="26"/>
                <w:lang w:eastAsia="en-US"/>
              </w:rPr>
              <w:t>5</w:t>
            </w:r>
            <w:r w:rsidR="00756627">
              <w:rPr>
                <w:rFonts w:eastAsia="Calibri"/>
                <w:szCs w:val="26"/>
                <w:lang w:eastAsia="en-US"/>
              </w:rPr>
              <w:t xml:space="preserve">» </w:t>
            </w:r>
            <w:r w:rsidR="00671CC2">
              <w:rPr>
                <w:rFonts w:eastAsia="Calibri"/>
                <w:szCs w:val="26"/>
                <w:lang w:eastAsia="en-US"/>
              </w:rPr>
              <w:t>июля</w:t>
            </w:r>
            <w:r w:rsidR="002E3ABA">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2E575F2E" w14:textId="1287573D" w:rsidR="005D02FB" w:rsidRPr="00A3411B" w:rsidRDefault="002E3ABA" w:rsidP="00A3411B">
            <w:pPr>
              <w:ind w:firstLine="0"/>
              <w:rPr>
                <w:rFonts w:eastAsia="Calibri"/>
                <w:szCs w:val="26"/>
                <w:lang w:eastAsia="en-US"/>
              </w:rPr>
            </w:pPr>
            <w:r>
              <w:rPr>
                <w:rFonts w:eastAsia="Calibri"/>
                <w:szCs w:val="26"/>
                <w:lang w:eastAsia="en-US"/>
              </w:rPr>
              <w:t>17</w:t>
            </w:r>
            <w:r w:rsidR="005D02FB" w:rsidRPr="00166084">
              <w:rPr>
                <w:rFonts w:eastAsia="Calibri"/>
                <w:szCs w:val="26"/>
                <w:lang w:eastAsia="en-US"/>
              </w:rPr>
              <w:t xml:space="preserve"> часов 00 минут (время </w:t>
            </w:r>
            <w:r>
              <w:rPr>
                <w:rFonts w:eastAsia="Calibri"/>
                <w:szCs w:val="26"/>
                <w:lang w:eastAsia="en-US"/>
              </w:rPr>
              <w:t>местное</w:t>
            </w:r>
            <w:r w:rsidR="005D02FB" w:rsidRPr="00166084">
              <w:rPr>
                <w:rFonts w:eastAsia="Calibri"/>
                <w:szCs w:val="26"/>
                <w:lang w:eastAsia="en-US"/>
              </w:rPr>
              <w:t>)</w:t>
            </w:r>
          </w:p>
        </w:tc>
      </w:tr>
      <w:tr w:rsidR="005D02FB" w:rsidRPr="0039781A" w14:paraId="191962D4" w14:textId="77777777" w:rsidTr="00555A76">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3B0BA5CE" w14:textId="487576DB" w:rsidR="005D02FB" w:rsidRPr="00A3411B" w:rsidRDefault="005D02FB" w:rsidP="00A3411B">
            <w:pPr>
              <w:ind w:firstLine="0"/>
              <w:rPr>
                <w:rFonts w:eastAsia="Calibri"/>
                <w:szCs w:val="26"/>
                <w:lang w:eastAsia="en-US"/>
              </w:rPr>
            </w:pPr>
            <w:r w:rsidRPr="00A3411B">
              <w:rPr>
                <w:rFonts w:eastAsia="Calibri"/>
                <w:szCs w:val="26"/>
                <w:lang w:eastAsia="en-US"/>
              </w:rPr>
              <w:t>Дата</w:t>
            </w:r>
            <w:r w:rsidR="002E3ABA">
              <w:rPr>
                <w:rFonts w:eastAsia="Calibri"/>
                <w:szCs w:val="26"/>
                <w:lang w:eastAsia="en-US"/>
              </w:rPr>
              <w:t xml:space="preserve"> </w:t>
            </w:r>
            <w:r w:rsidRPr="00A3411B">
              <w:rPr>
                <w:rFonts w:eastAsia="Calibri"/>
                <w:szCs w:val="26"/>
                <w:lang w:eastAsia="en-US"/>
              </w:rPr>
              <w:t>начала рассмотрения заявок на участие в аукционе</w:t>
            </w:r>
          </w:p>
        </w:tc>
        <w:tc>
          <w:tcPr>
            <w:tcW w:w="7652" w:type="dxa"/>
          </w:tcPr>
          <w:p w14:paraId="48E49BE3" w14:textId="56C10FC7" w:rsidR="005D02FB" w:rsidRPr="00166084" w:rsidRDefault="00802589" w:rsidP="00A3411B">
            <w:pPr>
              <w:ind w:firstLine="0"/>
              <w:rPr>
                <w:rFonts w:eastAsia="Calibri"/>
                <w:szCs w:val="26"/>
                <w:lang w:eastAsia="en-US"/>
              </w:rPr>
            </w:pPr>
            <w:r w:rsidRPr="006E7069">
              <w:rPr>
                <w:rFonts w:eastAsia="Calibri"/>
                <w:szCs w:val="26"/>
                <w:lang w:eastAsia="en-US"/>
              </w:rPr>
              <w:t>«</w:t>
            </w:r>
            <w:r w:rsidR="00671CC2">
              <w:rPr>
                <w:rFonts w:eastAsia="Calibri"/>
                <w:szCs w:val="26"/>
                <w:lang w:eastAsia="en-US"/>
              </w:rPr>
              <w:t>0</w:t>
            </w:r>
            <w:r w:rsidR="00FF330E">
              <w:rPr>
                <w:rFonts w:eastAsia="Calibri"/>
                <w:szCs w:val="26"/>
                <w:lang w:eastAsia="en-US"/>
              </w:rPr>
              <w:t>8</w:t>
            </w:r>
            <w:r w:rsidR="00166084" w:rsidRPr="006E7069">
              <w:rPr>
                <w:rFonts w:eastAsia="Calibri"/>
                <w:szCs w:val="26"/>
                <w:lang w:eastAsia="en-US"/>
              </w:rPr>
              <w:t xml:space="preserve">» </w:t>
            </w:r>
            <w:r w:rsidR="00671CC2">
              <w:rPr>
                <w:rFonts w:eastAsia="Calibri"/>
                <w:szCs w:val="26"/>
                <w:lang w:eastAsia="en-US"/>
              </w:rPr>
              <w:t>июля</w:t>
            </w:r>
            <w:r w:rsidR="002E3ABA">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138E2F13" w:rsidR="005D02FB" w:rsidRPr="00A3411B" w:rsidRDefault="005D02FB" w:rsidP="00A3411B">
            <w:pPr>
              <w:ind w:firstLine="0"/>
              <w:rPr>
                <w:rFonts w:eastAsia="Calibri"/>
                <w:szCs w:val="26"/>
                <w:lang w:eastAsia="en-US"/>
              </w:rPr>
            </w:pPr>
          </w:p>
        </w:tc>
      </w:tr>
      <w:tr w:rsidR="005D02FB" w:rsidRPr="0039781A" w14:paraId="6B909BC9" w14:textId="77777777" w:rsidTr="00555A76">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7652" w:type="dxa"/>
          </w:tcPr>
          <w:p w14:paraId="7CBDFF74" w14:textId="26C4E163" w:rsidR="005D02FB" w:rsidRPr="00166084" w:rsidRDefault="00802589" w:rsidP="00A3411B">
            <w:pPr>
              <w:ind w:firstLine="0"/>
              <w:rPr>
                <w:rFonts w:eastAsia="Calibri"/>
                <w:szCs w:val="26"/>
                <w:lang w:eastAsia="en-US"/>
              </w:rPr>
            </w:pPr>
            <w:r w:rsidRPr="006E7069">
              <w:rPr>
                <w:rFonts w:eastAsia="Calibri"/>
                <w:szCs w:val="26"/>
                <w:lang w:eastAsia="en-US"/>
              </w:rPr>
              <w:t>«</w:t>
            </w:r>
            <w:r w:rsidR="00671CC2">
              <w:rPr>
                <w:rFonts w:eastAsia="Calibri"/>
                <w:szCs w:val="26"/>
                <w:lang w:eastAsia="en-US"/>
              </w:rPr>
              <w:t>0</w:t>
            </w:r>
            <w:r w:rsidR="00FF330E">
              <w:rPr>
                <w:rFonts w:eastAsia="Calibri"/>
                <w:szCs w:val="26"/>
                <w:lang w:eastAsia="en-US"/>
              </w:rPr>
              <w:t>9</w:t>
            </w:r>
            <w:r w:rsidR="00166084" w:rsidRPr="006E7069">
              <w:rPr>
                <w:rFonts w:eastAsia="Calibri"/>
                <w:szCs w:val="26"/>
                <w:lang w:eastAsia="en-US"/>
              </w:rPr>
              <w:t xml:space="preserve">» </w:t>
            </w:r>
            <w:r w:rsidR="00671CC2">
              <w:rPr>
                <w:rFonts w:eastAsia="Calibri"/>
                <w:szCs w:val="26"/>
                <w:lang w:eastAsia="en-US"/>
              </w:rPr>
              <w:t>июля</w:t>
            </w:r>
            <w:r w:rsidR="002E3AB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715A49AC" w:rsidR="005D02FB" w:rsidRPr="00A3411B" w:rsidRDefault="002E3ABA" w:rsidP="00A3411B">
            <w:pPr>
              <w:ind w:firstLine="0"/>
              <w:rPr>
                <w:rFonts w:eastAsia="Calibri"/>
                <w:szCs w:val="26"/>
                <w:lang w:eastAsia="en-US"/>
              </w:rPr>
            </w:pPr>
            <w:r>
              <w:rPr>
                <w:rFonts w:eastAsia="Calibri"/>
                <w:szCs w:val="26"/>
                <w:lang w:eastAsia="en-US"/>
              </w:rPr>
              <w:t>10</w:t>
            </w:r>
            <w:r w:rsidR="005D02FB" w:rsidRPr="00166084">
              <w:rPr>
                <w:rFonts w:eastAsia="Calibri"/>
                <w:szCs w:val="26"/>
                <w:lang w:eastAsia="en-US"/>
              </w:rPr>
              <w:t xml:space="preserve"> часов 00 минут (время </w:t>
            </w:r>
            <w:r>
              <w:rPr>
                <w:rFonts w:eastAsia="Calibri"/>
                <w:szCs w:val="26"/>
                <w:lang w:eastAsia="en-US"/>
              </w:rPr>
              <w:t>местное</w:t>
            </w:r>
            <w:r w:rsidR="005D02FB" w:rsidRPr="00166084">
              <w:rPr>
                <w:rFonts w:eastAsia="Calibri"/>
                <w:szCs w:val="26"/>
                <w:lang w:eastAsia="en-US"/>
              </w:rPr>
              <w:t>)</w:t>
            </w:r>
          </w:p>
        </w:tc>
      </w:tr>
      <w:tr w:rsidR="002C2E4A" w:rsidRPr="0039781A" w14:paraId="61352D1A" w14:textId="77777777" w:rsidTr="00555A76">
        <w:tc>
          <w:tcPr>
            <w:tcW w:w="765" w:type="dxa"/>
            <w:shd w:val="clear" w:color="auto" w:fill="F2F2F2"/>
          </w:tcPr>
          <w:p w14:paraId="326ED40D" w14:textId="579A79FF" w:rsidR="002C2E4A" w:rsidRPr="00950AE3" w:rsidRDefault="002E3ABA" w:rsidP="00950AE3">
            <w:pPr>
              <w:ind w:firstLine="0"/>
              <w:jc w:val="left"/>
              <w:rPr>
                <w:rFonts w:eastAsia="Calibri"/>
                <w:szCs w:val="26"/>
                <w:lang w:eastAsia="en-US"/>
              </w:rPr>
            </w:pPr>
            <w:r>
              <w:rPr>
                <w:rFonts w:eastAsia="Calibri"/>
                <w:szCs w:val="26"/>
                <w:lang w:eastAsia="en-US"/>
              </w:rPr>
              <w:t>5</w:t>
            </w:r>
          </w:p>
        </w:tc>
        <w:tc>
          <w:tcPr>
            <w:tcW w:w="2215"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7652" w:type="dxa"/>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555A76">
        <w:trPr>
          <w:trHeight w:val="70"/>
        </w:trPr>
        <w:tc>
          <w:tcPr>
            <w:tcW w:w="765" w:type="dxa"/>
            <w:shd w:val="clear" w:color="auto" w:fill="F2F2F2"/>
          </w:tcPr>
          <w:p w14:paraId="5010294B" w14:textId="2B1D1155" w:rsidR="002C2E4A" w:rsidRPr="00950AE3" w:rsidRDefault="002E3ABA" w:rsidP="00950AE3">
            <w:pPr>
              <w:ind w:firstLine="0"/>
              <w:jc w:val="left"/>
              <w:rPr>
                <w:rFonts w:eastAsia="Calibri"/>
                <w:szCs w:val="26"/>
                <w:lang w:eastAsia="en-US"/>
              </w:rPr>
            </w:pPr>
            <w:r>
              <w:rPr>
                <w:rFonts w:eastAsia="Calibri"/>
                <w:szCs w:val="26"/>
                <w:lang w:eastAsia="en-US"/>
              </w:rPr>
              <w:t>6</w:t>
            </w:r>
          </w:p>
        </w:tc>
        <w:tc>
          <w:tcPr>
            <w:tcW w:w="2215"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Срок, место и порядок предоставления </w:t>
            </w:r>
            <w:r w:rsidRPr="00A3411B">
              <w:rPr>
                <w:rFonts w:eastAsia="Calibri"/>
                <w:szCs w:val="26"/>
                <w:lang w:eastAsia="en-US"/>
              </w:rPr>
              <w:lastRenderedPageBreak/>
              <w:t>аукционной документации</w:t>
            </w:r>
          </w:p>
        </w:tc>
        <w:tc>
          <w:tcPr>
            <w:tcW w:w="7652" w:type="dxa"/>
            <w:tcBorders>
              <w:bottom w:val="single" w:sz="4" w:space="0" w:color="auto"/>
            </w:tcBorders>
            <w:shd w:val="clear" w:color="auto" w:fill="auto"/>
          </w:tcPr>
          <w:p w14:paraId="6BBEE0AA" w14:textId="11FBDC6F" w:rsidR="002C2E4A" w:rsidRPr="00A3411B" w:rsidRDefault="002C2E4A" w:rsidP="00A3411B">
            <w:pPr>
              <w:ind w:firstLine="0"/>
              <w:rPr>
                <w:rFonts w:eastAsia="Calibri"/>
                <w:szCs w:val="26"/>
                <w:lang w:eastAsia="en-US"/>
              </w:rPr>
            </w:pPr>
            <w:r w:rsidRPr="00A3411B">
              <w:rPr>
                <w:rFonts w:eastAsia="Calibri"/>
                <w:szCs w:val="26"/>
                <w:lang w:eastAsia="en-US"/>
              </w:rPr>
              <w:lastRenderedPageBreak/>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w:t>
            </w:r>
            <w:r w:rsidRPr="00A3411B">
              <w:rPr>
                <w:rFonts w:eastAsia="Calibri"/>
                <w:szCs w:val="26"/>
                <w:lang w:eastAsia="en-US"/>
              </w:rPr>
              <w:lastRenderedPageBreak/>
              <w:t xml:space="preserve">«Сбербанк-АСТ» </w:t>
            </w:r>
            <w:hyperlink r:id="rId18" w:history="1">
              <w:r w:rsidRPr="00A3411B">
                <w:rPr>
                  <w:rStyle w:val="ac"/>
                  <w:rFonts w:eastAsia="Calibri"/>
                  <w:szCs w:val="26"/>
                  <w:lang w:eastAsia="en-US"/>
                </w:rPr>
                <w:t>http://utp.sberbank-ast.ru</w:t>
              </w:r>
            </w:hyperlink>
            <w:r w:rsidRPr="00A3411B">
              <w:rPr>
                <w:rFonts w:eastAsia="Calibri"/>
                <w:szCs w:val="26"/>
                <w:lang w:eastAsia="en-US"/>
              </w:rPr>
              <w:t>,</w:t>
            </w:r>
            <w:r w:rsidR="002E3ABA">
              <w:rPr>
                <w:rFonts w:eastAsia="Calibri"/>
                <w:szCs w:val="26"/>
                <w:lang w:eastAsia="en-US"/>
              </w:rPr>
              <w:t xml:space="preserve"> д</w:t>
            </w:r>
            <w:r w:rsidRPr="00A3411B">
              <w:rPr>
                <w:rFonts w:eastAsia="Calibri"/>
                <w:szCs w:val="26"/>
                <w:lang w:eastAsia="en-US"/>
              </w:rPr>
              <w:t>оступна для ознакомления без взимания платы.</w:t>
            </w:r>
          </w:p>
        </w:tc>
      </w:tr>
      <w:tr w:rsidR="002C2E4A" w:rsidRPr="0039781A" w14:paraId="67A217D6" w14:textId="77777777" w:rsidTr="00555A76">
        <w:trPr>
          <w:trHeight w:val="1266"/>
        </w:trPr>
        <w:tc>
          <w:tcPr>
            <w:tcW w:w="765" w:type="dxa"/>
            <w:shd w:val="clear" w:color="auto" w:fill="F2F2F2"/>
          </w:tcPr>
          <w:p w14:paraId="5200A875" w14:textId="4930AB2F" w:rsidR="002C2E4A" w:rsidRPr="00950AE3" w:rsidRDefault="002E3ABA" w:rsidP="00950AE3">
            <w:pPr>
              <w:ind w:firstLine="0"/>
              <w:jc w:val="left"/>
              <w:rPr>
                <w:rFonts w:eastAsia="Calibri"/>
                <w:szCs w:val="26"/>
                <w:lang w:eastAsia="en-US"/>
              </w:rPr>
            </w:pPr>
            <w:r>
              <w:rPr>
                <w:rFonts w:eastAsia="Calibri"/>
                <w:szCs w:val="26"/>
                <w:lang w:eastAsia="en-US"/>
              </w:rPr>
              <w:lastRenderedPageBreak/>
              <w:t>7</w:t>
            </w:r>
          </w:p>
        </w:tc>
        <w:tc>
          <w:tcPr>
            <w:tcW w:w="2215"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7652" w:type="dxa"/>
            <w:shd w:val="clear" w:color="auto" w:fill="auto"/>
          </w:tcPr>
          <w:p w14:paraId="48353938" w14:textId="35FD9984"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FF330E">
              <w:rPr>
                <w:rFonts w:eastAsia="Calibri"/>
                <w:szCs w:val="26"/>
                <w:lang w:eastAsia="en-US"/>
              </w:rPr>
              <w:t>1</w:t>
            </w:r>
            <w:r w:rsidR="002E3ABA">
              <w:rPr>
                <w:rFonts w:eastAsia="Calibri"/>
                <w:szCs w:val="26"/>
                <w:lang w:eastAsia="en-US"/>
              </w:rPr>
              <w:t>0</w:t>
            </w:r>
            <w:r w:rsidR="00920365">
              <w:rPr>
                <w:rFonts w:eastAsia="Calibri"/>
                <w:szCs w:val="26"/>
                <w:lang w:eastAsia="en-US"/>
              </w:rPr>
              <w:t>%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19"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 xml:space="preserve">Денежные средства, поступившие от третьих </w:t>
            </w:r>
            <w:proofErr w:type="gramStart"/>
            <w:r w:rsidR="004F2B2F" w:rsidRPr="004F2B2F">
              <w:rPr>
                <w:rFonts w:eastAsia="Calibri"/>
                <w:szCs w:val="26"/>
                <w:lang w:eastAsia="en-US"/>
              </w:rPr>
              <w:t>лиц ,</w:t>
            </w:r>
            <w:proofErr w:type="gramEnd"/>
            <w:r w:rsidR="004F2B2F" w:rsidRPr="004F2B2F">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Порядок перечисления задатка, внесенного лицом, с которым заключается договор аренды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555A76">
        <w:tc>
          <w:tcPr>
            <w:tcW w:w="765" w:type="dxa"/>
            <w:shd w:val="clear" w:color="auto" w:fill="F2F2F2"/>
          </w:tcPr>
          <w:p w14:paraId="50795471" w14:textId="6296D892" w:rsidR="002C2E4A" w:rsidRPr="00950AE3" w:rsidRDefault="002E3ABA" w:rsidP="00950AE3">
            <w:pPr>
              <w:ind w:firstLine="0"/>
              <w:jc w:val="left"/>
              <w:rPr>
                <w:rFonts w:eastAsia="Calibri"/>
                <w:szCs w:val="26"/>
                <w:lang w:eastAsia="en-US"/>
              </w:rPr>
            </w:pPr>
            <w:r>
              <w:rPr>
                <w:rFonts w:eastAsia="Calibri"/>
                <w:szCs w:val="26"/>
                <w:lang w:eastAsia="en-US"/>
              </w:rPr>
              <w:t>8</w:t>
            </w:r>
          </w:p>
        </w:tc>
        <w:tc>
          <w:tcPr>
            <w:tcW w:w="2215"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Адрес электронной </w:t>
            </w:r>
            <w:r w:rsidRPr="00A3411B">
              <w:rPr>
                <w:rFonts w:eastAsia="Calibri"/>
                <w:szCs w:val="26"/>
                <w:lang w:eastAsia="en-US"/>
              </w:rPr>
              <w:lastRenderedPageBreak/>
              <w:t>площадки в информационно-телекоммуникационной сети «Интернет»</w:t>
            </w:r>
          </w:p>
        </w:tc>
        <w:tc>
          <w:tcPr>
            <w:tcW w:w="7652" w:type="dxa"/>
            <w:tcBorders>
              <w:bottom w:val="single" w:sz="4" w:space="0" w:color="auto"/>
            </w:tcBorders>
            <w:shd w:val="clear" w:color="auto" w:fill="auto"/>
          </w:tcPr>
          <w:p w14:paraId="51367EA2" w14:textId="163DCAFD" w:rsidR="002C2E4A" w:rsidRPr="00A3411B" w:rsidRDefault="00060FF0" w:rsidP="00A3411B">
            <w:pPr>
              <w:ind w:firstLine="0"/>
              <w:rPr>
                <w:rFonts w:eastAsia="Calibri"/>
                <w:szCs w:val="26"/>
                <w:lang w:eastAsia="en-US"/>
              </w:rPr>
            </w:pPr>
            <w:hyperlink r:id="rId20" w:history="1">
              <w:r w:rsidR="002C2E4A" w:rsidRPr="00A3411B">
                <w:rPr>
                  <w:rStyle w:val="ac"/>
                  <w:rFonts w:eastAsia="Calibri"/>
                  <w:szCs w:val="26"/>
                  <w:lang w:eastAsia="en-US"/>
                </w:rPr>
                <w:t>http://utp.sberbank-ast.ru</w:t>
              </w:r>
            </w:hyperlink>
          </w:p>
        </w:tc>
      </w:tr>
      <w:tr w:rsidR="002C2E4A" w:rsidRPr="0039781A" w14:paraId="6A2325B9" w14:textId="77777777" w:rsidTr="00555A76">
        <w:tc>
          <w:tcPr>
            <w:tcW w:w="765" w:type="dxa"/>
            <w:shd w:val="clear" w:color="auto" w:fill="F2F2F2"/>
          </w:tcPr>
          <w:p w14:paraId="616C5B63" w14:textId="0F2412D3" w:rsidR="002C2E4A" w:rsidRPr="00950AE3" w:rsidRDefault="00950AE3" w:rsidP="00950AE3">
            <w:pPr>
              <w:jc w:val="left"/>
              <w:rPr>
                <w:rFonts w:eastAsia="Calibri"/>
                <w:szCs w:val="26"/>
                <w:lang w:eastAsia="en-US"/>
              </w:rPr>
            </w:pPr>
            <w:r>
              <w:rPr>
                <w:rFonts w:eastAsia="Calibri"/>
                <w:szCs w:val="26"/>
                <w:lang w:eastAsia="en-US"/>
              </w:rPr>
              <w:t>9</w:t>
            </w:r>
            <w:r w:rsidR="002E3ABA">
              <w:rPr>
                <w:rFonts w:eastAsia="Calibri"/>
                <w:szCs w:val="26"/>
                <w:lang w:eastAsia="en-US"/>
              </w:rPr>
              <w:t>9</w:t>
            </w:r>
          </w:p>
        </w:tc>
        <w:tc>
          <w:tcPr>
            <w:tcW w:w="2215"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7652" w:type="dxa"/>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555A76">
        <w:tc>
          <w:tcPr>
            <w:tcW w:w="765" w:type="dxa"/>
            <w:shd w:val="clear" w:color="auto" w:fill="F2F2F2"/>
          </w:tcPr>
          <w:p w14:paraId="332518D6" w14:textId="08196061" w:rsidR="002C2E4A" w:rsidRPr="001462F5" w:rsidRDefault="002E3ABA" w:rsidP="001462F5">
            <w:pPr>
              <w:ind w:firstLine="0"/>
              <w:jc w:val="left"/>
              <w:rPr>
                <w:rFonts w:eastAsia="Calibri"/>
                <w:szCs w:val="26"/>
                <w:lang w:eastAsia="en-US"/>
              </w:rPr>
            </w:pPr>
            <w:r>
              <w:rPr>
                <w:rFonts w:eastAsia="Calibri"/>
                <w:szCs w:val="26"/>
                <w:lang w:eastAsia="en-US"/>
              </w:rPr>
              <w:t>10</w:t>
            </w:r>
          </w:p>
        </w:tc>
        <w:tc>
          <w:tcPr>
            <w:tcW w:w="2215"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w:t>
            </w:r>
            <w:proofErr w:type="gramStart"/>
            <w:r w:rsidRPr="00A3411B">
              <w:rPr>
                <w:rFonts w:eastAsia="Calibri"/>
                <w:szCs w:val="26"/>
                <w:lang w:eastAsia="en-US"/>
              </w:rPr>
              <w:t xml:space="preserve">для </w:t>
            </w:r>
            <w:r>
              <w:rPr>
                <w:lang w:eastAsia="en-US"/>
              </w:rPr>
              <w:t>отклонении</w:t>
            </w:r>
            <w:proofErr w:type="gramEnd"/>
            <w:r>
              <w:rPr>
                <w:lang w:eastAsia="en-US"/>
              </w:rPr>
              <w:t xml:space="preserve"> заявки на участие в аукционе</w:t>
            </w:r>
          </w:p>
        </w:tc>
        <w:tc>
          <w:tcPr>
            <w:tcW w:w="7652" w:type="dxa"/>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документах, представленных заявителем или </w:t>
            </w:r>
            <w:proofErr w:type="gramStart"/>
            <w:r>
              <w:rPr>
                <w:lang w:eastAsia="en-US"/>
              </w:rPr>
              <w:t>участником аукциона</w:t>
            </w:r>
            <w:proofErr w:type="gramEnd"/>
            <w:r>
              <w:rPr>
                <w:lang w:eastAsia="en-US"/>
              </w:rPr>
              <w:t xml:space="preserve">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w:t>
            </w:r>
            <w:r>
              <w:rPr>
                <w:lang w:eastAsia="en-US"/>
              </w:rPr>
              <w:lastRenderedPageBreak/>
              <w:t>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55A76">
        <w:tc>
          <w:tcPr>
            <w:tcW w:w="765" w:type="dxa"/>
            <w:shd w:val="clear" w:color="auto" w:fill="F2F2F2"/>
          </w:tcPr>
          <w:p w14:paraId="7E18849A" w14:textId="093A3DAD" w:rsidR="002C2E4A" w:rsidRPr="00950AE3" w:rsidRDefault="002E3ABA" w:rsidP="00950AE3">
            <w:pPr>
              <w:ind w:firstLine="0"/>
              <w:jc w:val="left"/>
              <w:rPr>
                <w:rFonts w:eastAsia="Calibri"/>
                <w:szCs w:val="26"/>
                <w:lang w:eastAsia="en-US"/>
              </w:rPr>
            </w:pPr>
            <w:r>
              <w:rPr>
                <w:rFonts w:eastAsia="Calibri"/>
                <w:szCs w:val="26"/>
                <w:lang w:eastAsia="en-US"/>
              </w:rPr>
              <w:lastRenderedPageBreak/>
              <w:t>11</w:t>
            </w:r>
          </w:p>
        </w:tc>
        <w:tc>
          <w:tcPr>
            <w:tcW w:w="9867" w:type="dxa"/>
            <w:gridSpan w:val="2"/>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555A76">
        <w:tc>
          <w:tcPr>
            <w:tcW w:w="765" w:type="dxa"/>
            <w:shd w:val="clear" w:color="auto" w:fill="F2F2F2"/>
          </w:tcPr>
          <w:p w14:paraId="4681C946" w14:textId="46B5CE1F" w:rsidR="002C2E4A" w:rsidRPr="00E7157D" w:rsidRDefault="00E7157D" w:rsidP="00E7157D">
            <w:pPr>
              <w:ind w:left="31" w:firstLine="0"/>
              <w:jc w:val="left"/>
              <w:rPr>
                <w:rFonts w:eastAsia="Calibri"/>
                <w:szCs w:val="26"/>
                <w:lang w:eastAsia="en-US"/>
              </w:rPr>
            </w:pPr>
            <w:r>
              <w:rPr>
                <w:rFonts w:eastAsia="Calibri"/>
                <w:szCs w:val="26"/>
                <w:lang w:eastAsia="en-US"/>
              </w:rPr>
              <w:t>11.1</w:t>
            </w:r>
          </w:p>
        </w:tc>
        <w:tc>
          <w:tcPr>
            <w:tcW w:w="2215"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7652" w:type="dxa"/>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изменить или отозвать свою заявку на участие в аукционе до истечения срока подачи заявок на участие в аукционе.</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555A76">
        <w:tc>
          <w:tcPr>
            <w:tcW w:w="765" w:type="dxa"/>
            <w:shd w:val="clear" w:color="auto" w:fill="F2F2F2"/>
          </w:tcPr>
          <w:p w14:paraId="24454358" w14:textId="7F83BC1C" w:rsidR="002C2E4A" w:rsidRPr="00E7157D" w:rsidRDefault="00E7157D" w:rsidP="00E7157D">
            <w:pPr>
              <w:ind w:firstLine="0"/>
              <w:jc w:val="left"/>
              <w:rPr>
                <w:rFonts w:eastAsia="Calibri"/>
                <w:szCs w:val="26"/>
                <w:lang w:eastAsia="en-US"/>
              </w:rPr>
            </w:pPr>
            <w:r>
              <w:rPr>
                <w:rFonts w:eastAsia="Calibri"/>
                <w:szCs w:val="26"/>
                <w:lang w:eastAsia="en-US"/>
              </w:rPr>
              <w:t>11.2</w:t>
            </w:r>
          </w:p>
        </w:tc>
        <w:tc>
          <w:tcPr>
            <w:tcW w:w="2215"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7652" w:type="dxa"/>
            <w:shd w:val="clear" w:color="auto" w:fill="auto"/>
          </w:tcPr>
          <w:p w14:paraId="0F9DDA3B" w14:textId="77777777" w:rsidR="00E7157D" w:rsidRDefault="00E7157D" w:rsidP="00E7157D">
            <w:pPr>
              <w:ind w:left="14" w:firstLine="26"/>
              <w:jc w:val="left"/>
              <w:rPr>
                <w:sz w:val="24"/>
                <w:szCs w:val="24"/>
              </w:rPr>
            </w:pPr>
            <w:r>
              <w:rPr>
                <w:sz w:val="24"/>
                <w:szCs w:val="24"/>
              </w:rPr>
              <w:t>Регистрация осуществляется с применением электронной подписи (далее – ЭП), которая оформлена в соответствии с требованиями действующего законодательства.</w:t>
            </w:r>
          </w:p>
          <w:p w14:paraId="35C9BF75" w14:textId="77777777" w:rsidR="00E7157D" w:rsidRDefault="00E7157D" w:rsidP="00E7157D">
            <w:pPr>
              <w:ind w:left="14" w:firstLine="26"/>
              <w:jc w:val="left"/>
              <w:rPr>
                <w:sz w:val="24"/>
                <w:szCs w:val="24"/>
              </w:rPr>
            </w:pPr>
            <w:r>
              <w:rPr>
                <w:sz w:val="24"/>
                <w:szCs w:val="24"/>
              </w:rPr>
              <w:t xml:space="preserve">Регистрация осуществляется в соответствии с Регламентом электронной площадки без взимания платы. Инструкции по регистрации можно найти по адресу: </w:t>
            </w:r>
            <w:r>
              <w:rPr>
                <w:b/>
                <w:sz w:val="24"/>
                <w:szCs w:val="24"/>
              </w:rPr>
              <w:t>http://utp.sberbank-ast.ru/.</w:t>
            </w:r>
          </w:p>
          <w:p w14:paraId="17C2C3EC" w14:textId="77777777" w:rsidR="00E7157D" w:rsidRDefault="00E7157D" w:rsidP="00E7157D">
            <w:pPr>
              <w:ind w:left="14" w:firstLine="26"/>
              <w:jc w:val="left"/>
              <w:rPr>
                <w:sz w:val="24"/>
                <w:szCs w:val="24"/>
              </w:rPr>
            </w:pPr>
            <w:r>
              <w:rPr>
                <w:sz w:val="24"/>
                <w:szCs w:val="24"/>
              </w:rPr>
              <w:t xml:space="preserve">Порядок регистрации в качестве заявителя/участника описан в </w:t>
            </w:r>
            <w:r>
              <w:rPr>
                <w:b/>
                <w:sz w:val="24"/>
                <w:szCs w:val="24"/>
              </w:rPr>
              <w:t>«Инструкции по регистрации для Претендентов»</w:t>
            </w:r>
            <w:r>
              <w:rPr>
                <w:sz w:val="24"/>
                <w:szCs w:val="24"/>
              </w:rPr>
              <w:t>.</w:t>
            </w:r>
          </w:p>
          <w:p w14:paraId="25E2F51A" w14:textId="77777777" w:rsidR="00E7157D" w:rsidRDefault="00E7157D" w:rsidP="00E7157D">
            <w:pPr>
              <w:ind w:left="14" w:firstLine="26"/>
              <w:jc w:val="left"/>
              <w:rPr>
                <w:sz w:val="24"/>
                <w:szCs w:val="24"/>
              </w:rPr>
            </w:pPr>
            <w:r>
              <w:rPr>
                <w:sz w:val="24"/>
                <w:szCs w:val="24"/>
              </w:rPr>
              <w:t>В случае, если от имени заявителя действует иное лицо (далее – представитель заявителя), представителю заявителя, для получения доступа к работе на электронной площадке и к участию в торгах, необходимо иметь ЭП и пройти регистрацию на электронной площадке.</w:t>
            </w:r>
          </w:p>
          <w:p w14:paraId="6737E041" w14:textId="508B6B3D" w:rsidR="002C2E4A" w:rsidRPr="00676F09" w:rsidRDefault="004F513F" w:rsidP="00676F09">
            <w:pPr>
              <w:ind w:firstLine="0"/>
              <w:rPr>
                <w:rFonts w:eastAsia="Calibri"/>
                <w:szCs w:val="26"/>
                <w:lang w:eastAsia="en-US"/>
              </w:rPr>
            </w:pPr>
            <w:r w:rsidRPr="00627203">
              <w:rPr>
                <w:rFonts w:eastAsia="Calibri"/>
                <w:szCs w:val="26"/>
                <w:lang w:eastAsia="en-US"/>
              </w:rPr>
              <w:t>.</w:t>
            </w:r>
          </w:p>
        </w:tc>
      </w:tr>
      <w:tr w:rsidR="002C2E4A" w:rsidRPr="0039781A" w14:paraId="6008C7EA" w14:textId="77777777" w:rsidTr="00555A76">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16DC686" w:rsidR="002C2E4A" w:rsidRPr="001462F5" w:rsidRDefault="00E7157D" w:rsidP="001462F5">
            <w:pPr>
              <w:ind w:firstLine="0"/>
              <w:jc w:val="left"/>
              <w:rPr>
                <w:rFonts w:eastAsia="Calibri"/>
                <w:szCs w:val="26"/>
                <w:lang w:eastAsia="en-US"/>
              </w:rPr>
            </w:pPr>
            <w:r>
              <w:rPr>
                <w:rFonts w:eastAsia="Calibri"/>
                <w:szCs w:val="26"/>
                <w:lang w:eastAsia="en-US"/>
              </w:rPr>
              <w:t>12</w:t>
            </w:r>
          </w:p>
        </w:tc>
        <w:tc>
          <w:tcPr>
            <w:tcW w:w="2215"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7652" w:type="dxa"/>
            <w:shd w:val="clear" w:color="auto" w:fill="auto"/>
          </w:tcPr>
          <w:p w14:paraId="30A5B475" w14:textId="2E2A981A"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w:t>
            </w:r>
            <w:r w:rsidR="002E3ABA">
              <w:rPr>
                <w:rFonts w:eastAsia="Calibri"/>
                <w:szCs w:val="26"/>
                <w:lang w:eastAsia="en-US"/>
              </w:rPr>
              <w:t>1</w:t>
            </w:r>
            <w:r w:rsidRPr="00627203">
              <w:rPr>
                <w:rFonts w:eastAsia="Calibri"/>
                <w:szCs w:val="26"/>
                <w:lang w:eastAsia="en-US"/>
              </w:rPr>
              <w:t xml:space="preserve"> числа месяца, следующего за расчетным.</w:t>
            </w:r>
          </w:p>
        </w:tc>
      </w:tr>
      <w:tr w:rsidR="002C2E4A" w:rsidRPr="0039781A" w14:paraId="517D4F5D" w14:textId="77777777" w:rsidTr="00555A76">
        <w:tc>
          <w:tcPr>
            <w:tcW w:w="765" w:type="dxa"/>
            <w:shd w:val="clear" w:color="auto" w:fill="F2F2F2"/>
          </w:tcPr>
          <w:p w14:paraId="4BEA4CED" w14:textId="699C5C18" w:rsidR="002C2E4A" w:rsidRPr="001462F5" w:rsidRDefault="001462F5" w:rsidP="001462F5">
            <w:pPr>
              <w:ind w:firstLine="0"/>
              <w:jc w:val="left"/>
              <w:rPr>
                <w:rFonts w:eastAsia="Calibri"/>
                <w:szCs w:val="26"/>
                <w:lang w:eastAsia="en-US"/>
              </w:rPr>
            </w:pPr>
            <w:r>
              <w:rPr>
                <w:rFonts w:eastAsia="Calibri"/>
                <w:szCs w:val="26"/>
                <w:lang w:eastAsia="en-US"/>
              </w:rPr>
              <w:lastRenderedPageBreak/>
              <w:t>1</w:t>
            </w:r>
            <w:r w:rsidR="00E7157D">
              <w:rPr>
                <w:rFonts w:eastAsia="Calibri"/>
                <w:szCs w:val="26"/>
                <w:lang w:eastAsia="en-US"/>
              </w:rPr>
              <w:t>3</w:t>
            </w:r>
          </w:p>
        </w:tc>
        <w:tc>
          <w:tcPr>
            <w:tcW w:w="2215"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проведении аукциона</w:t>
            </w:r>
          </w:p>
        </w:tc>
        <w:tc>
          <w:tcPr>
            <w:tcW w:w="7652" w:type="dxa"/>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555A76">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662CE6C4" w:rsidR="002C2E4A" w:rsidRPr="001462F5" w:rsidRDefault="001462F5" w:rsidP="001462F5">
            <w:pPr>
              <w:ind w:firstLine="0"/>
              <w:jc w:val="left"/>
              <w:rPr>
                <w:rFonts w:eastAsia="Calibri"/>
                <w:szCs w:val="26"/>
                <w:lang w:eastAsia="en-US"/>
              </w:rPr>
            </w:pPr>
            <w:r w:rsidRPr="001462F5">
              <w:rPr>
                <w:rFonts w:eastAsia="Calibri"/>
                <w:szCs w:val="26"/>
                <w:lang w:eastAsia="en-US"/>
              </w:rPr>
              <w:t>1</w:t>
            </w:r>
            <w:r w:rsidR="00E7157D">
              <w:rPr>
                <w:rFonts w:eastAsia="Calibri"/>
                <w:szCs w:val="26"/>
                <w:lang w:eastAsia="en-US"/>
              </w:rPr>
              <w:t>4</w:t>
            </w:r>
          </w:p>
        </w:tc>
        <w:tc>
          <w:tcPr>
            <w:tcW w:w="2215"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7652" w:type="dxa"/>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tc>
      </w:tr>
      <w:tr w:rsidR="00410B81" w:rsidRPr="0039781A" w14:paraId="02F8FAEA" w14:textId="77777777" w:rsidTr="00555A76">
        <w:tc>
          <w:tcPr>
            <w:tcW w:w="765" w:type="dxa"/>
            <w:shd w:val="clear" w:color="auto" w:fill="F2F2F2"/>
          </w:tcPr>
          <w:p w14:paraId="54E8351F" w14:textId="3B678EF0" w:rsidR="00410B81" w:rsidRPr="001462F5" w:rsidRDefault="001462F5" w:rsidP="001462F5">
            <w:pPr>
              <w:ind w:firstLine="0"/>
              <w:jc w:val="left"/>
              <w:rPr>
                <w:rFonts w:eastAsia="Calibri"/>
                <w:szCs w:val="26"/>
                <w:lang w:eastAsia="en-US"/>
              </w:rPr>
            </w:pPr>
            <w:r>
              <w:rPr>
                <w:rFonts w:eastAsia="Calibri"/>
                <w:szCs w:val="26"/>
                <w:lang w:eastAsia="en-US"/>
              </w:rPr>
              <w:t>1</w:t>
            </w:r>
            <w:r w:rsidR="00E7157D">
              <w:rPr>
                <w:rFonts w:eastAsia="Calibri"/>
                <w:szCs w:val="26"/>
                <w:lang w:eastAsia="en-US"/>
              </w:rPr>
              <w:t>5</w:t>
            </w:r>
          </w:p>
        </w:tc>
        <w:tc>
          <w:tcPr>
            <w:tcW w:w="2215"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7652" w:type="dxa"/>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с даты размещения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с даты размещения протокола об отказе от заключения договора </w:t>
            </w:r>
            <w:proofErr w:type="gramStart"/>
            <w:r w:rsidR="00410B81" w:rsidRPr="00410B81">
              <w:rPr>
                <w:rFonts w:eastAsia="Calibri"/>
                <w:szCs w:val="26"/>
                <w:lang w:eastAsia="en-US"/>
              </w:rPr>
              <w:t>на  электронной</w:t>
            </w:r>
            <w:proofErr w:type="gramEnd"/>
            <w:r w:rsidR="00410B81" w:rsidRPr="00410B81">
              <w:rPr>
                <w:rFonts w:eastAsia="Calibri"/>
                <w:szCs w:val="26"/>
                <w:lang w:eastAsia="en-US"/>
              </w:rPr>
              <w:t xml:space="preserve"> площадке</w:t>
            </w:r>
            <w:r w:rsidR="006A48D7">
              <w:rPr>
                <w:rFonts w:eastAsia="Calibri"/>
                <w:szCs w:val="26"/>
                <w:lang w:eastAsia="en-US"/>
              </w:rPr>
              <w:t>.</w:t>
            </w:r>
          </w:p>
        </w:tc>
      </w:tr>
      <w:tr w:rsidR="002C2E4A" w:rsidRPr="0039781A" w14:paraId="579BB0D8" w14:textId="77777777" w:rsidTr="00555A76">
        <w:tc>
          <w:tcPr>
            <w:tcW w:w="765" w:type="dxa"/>
            <w:shd w:val="clear" w:color="auto" w:fill="F2F2F2"/>
          </w:tcPr>
          <w:p w14:paraId="3B737D1F" w14:textId="451107EC" w:rsidR="002C2E4A" w:rsidRPr="001462F5" w:rsidRDefault="001462F5" w:rsidP="001462F5">
            <w:pPr>
              <w:ind w:firstLine="0"/>
              <w:jc w:val="left"/>
              <w:rPr>
                <w:rFonts w:eastAsia="Calibri"/>
                <w:szCs w:val="26"/>
                <w:lang w:eastAsia="en-US"/>
              </w:rPr>
            </w:pPr>
            <w:r w:rsidRPr="001462F5">
              <w:rPr>
                <w:rFonts w:eastAsia="Calibri"/>
                <w:szCs w:val="26"/>
                <w:lang w:eastAsia="en-US"/>
              </w:rPr>
              <w:t>1</w:t>
            </w:r>
            <w:r w:rsidR="00E7157D">
              <w:rPr>
                <w:rFonts w:eastAsia="Calibri"/>
                <w:szCs w:val="26"/>
                <w:lang w:eastAsia="en-US"/>
              </w:rPr>
              <w:t>6</w:t>
            </w:r>
          </w:p>
        </w:tc>
        <w:tc>
          <w:tcPr>
            <w:tcW w:w="2215"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который сделал предпоследнее </w:t>
            </w:r>
            <w:r w:rsidRPr="00676F09">
              <w:rPr>
                <w:rFonts w:eastAsia="Calibri"/>
                <w:szCs w:val="26"/>
                <w:lang w:eastAsia="en-US"/>
              </w:rPr>
              <w:lastRenderedPageBreak/>
              <w:t>предложение о цене договора)</w:t>
            </w:r>
          </w:p>
        </w:tc>
        <w:tc>
          <w:tcPr>
            <w:tcW w:w="7652" w:type="dxa"/>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Заключение договора с победителем аукциона / единственным участником осуществляется в срок не ранее 10 дней, но не позднее 20 дней с даты подведения итогов аукциона/ 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w:t>
            </w:r>
            <w:r w:rsidR="004F513F" w:rsidRPr="00627203">
              <w:rPr>
                <w:rFonts w:eastAsia="Calibri"/>
                <w:szCs w:val="26"/>
                <w:lang w:eastAsia="en-US"/>
              </w:rPr>
              <w:lastRenderedPageBreak/>
              <w:t>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555A76">
        <w:tc>
          <w:tcPr>
            <w:tcW w:w="765" w:type="dxa"/>
            <w:shd w:val="clear" w:color="auto" w:fill="F2F2F2"/>
          </w:tcPr>
          <w:p w14:paraId="22D783DE" w14:textId="28DBD8C4"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w:t>
            </w:r>
            <w:r w:rsidR="00E7157D">
              <w:rPr>
                <w:rFonts w:eastAsia="Calibri"/>
                <w:szCs w:val="26"/>
                <w:lang w:eastAsia="en-US"/>
              </w:rPr>
              <w:t>7</w:t>
            </w:r>
          </w:p>
        </w:tc>
        <w:tc>
          <w:tcPr>
            <w:tcW w:w="2215"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7652" w:type="dxa"/>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55A76">
        <w:tc>
          <w:tcPr>
            <w:tcW w:w="10632" w:type="dxa"/>
            <w:gridSpan w:val="3"/>
            <w:tcBorders>
              <w:bottom w:val="single" w:sz="4" w:space="0" w:color="auto"/>
            </w:tcBorders>
            <w:shd w:val="clear" w:color="auto" w:fill="F2F2F2"/>
          </w:tcPr>
          <w:p w14:paraId="280A79A9" w14:textId="001D734D" w:rsidR="002C2E4A" w:rsidRPr="00E7157D" w:rsidRDefault="00E7157D" w:rsidP="00E7157D">
            <w:pPr>
              <w:ind w:firstLine="0"/>
              <w:rPr>
                <w:rFonts w:eastAsia="Calibri"/>
                <w:b/>
                <w:szCs w:val="26"/>
                <w:lang w:eastAsia="en-US"/>
              </w:rPr>
            </w:pPr>
            <w:r>
              <w:rPr>
                <w:rFonts w:eastAsia="Calibri"/>
                <w:b/>
                <w:szCs w:val="26"/>
                <w:lang w:eastAsia="en-US"/>
              </w:rPr>
              <w:t>18.</w:t>
            </w:r>
            <w:r w:rsidR="002C2E4A" w:rsidRPr="00E7157D">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55A76">
        <w:tc>
          <w:tcPr>
            <w:tcW w:w="765" w:type="dxa"/>
            <w:tcBorders>
              <w:bottom w:val="single" w:sz="4" w:space="0" w:color="auto"/>
            </w:tcBorders>
            <w:shd w:val="clear" w:color="auto" w:fill="F2F2F2"/>
          </w:tcPr>
          <w:p w14:paraId="5D80D648" w14:textId="249A765E" w:rsidR="002C2E4A" w:rsidRPr="00555A76" w:rsidRDefault="00555A76" w:rsidP="00555A76">
            <w:pPr>
              <w:spacing w:before="0" w:after="200" w:line="276" w:lineRule="auto"/>
              <w:ind w:left="-113" w:firstLine="0"/>
              <w:jc w:val="left"/>
              <w:rPr>
                <w:rFonts w:eastAsia="Calibri"/>
                <w:szCs w:val="26"/>
                <w:lang w:eastAsia="en-US"/>
              </w:rPr>
            </w:pPr>
            <w:bookmarkStart w:id="3" w:name="_Hlk66709247"/>
            <w:r>
              <w:rPr>
                <w:rFonts w:eastAsia="Calibri"/>
                <w:szCs w:val="26"/>
                <w:lang w:eastAsia="en-US"/>
              </w:rPr>
              <w:lastRenderedPageBreak/>
              <w:t>18</w:t>
            </w:r>
            <w:r>
              <w:rPr>
                <w:rFonts w:eastAsia="Calibri"/>
                <w:szCs w:val="26"/>
                <w:lang w:val="en-US" w:eastAsia="en-US"/>
              </w:rPr>
              <w:t>.</w:t>
            </w:r>
            <w:r>
              <w:rPr>
                <w:rFonts w:eastAsia="Calibri"/>
                <w:szCs w:val="26"/>
                <w:lang w:eastAsia="en-US"/>
              </w:rPr>
              <w:t>1</w:t>
            </w:r>
          </w:p>
        </w:tc>
        <w:tc>
          <w:tcPr>
            <w:tcW w:w="9867" w:type="dxa"/>
            <w:gridSpan w:val="2"/>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555A76" w:rsidRPr="0039781A" w14:paraId="2E1FF7A5" w14:textId="77777777" w:rsidTr="00555A76">
        <w:trPr>
          <w:trHeight w:val="3113"/>
        </w:trPr>
        <w:tc>
          <w:tcPr>
            <w:tcW w:w="765" w:type="dxa"/>
            <w:shd w:val="clear" w:color="auto" w:fill="F2F2F2"/>
          </w:tcPr>
          <w:p w14:paraId="4A9AD444" w14:textId="199783DD" w:rsidR="00555A76" w:rsidRPr="00555A76" w:rsidRDefault="00555A76" w:rsidP="00555A76">
            <w:pPr>
              <w:ind w:left="-113" w:firstLine="0"/>
              <w:jc w:val="left"/>
              <w:rPr>
                <w:rFonts w:eastAsia="Calibri"/>
                <w:szCs w:val="26"/>
                <w:lang w:val="en-US" w:eastAsia="en-US"/>
              </w:rPr>
            </w:pPr>
            <w:r>
              <w:rPr>
                <w:rFonts w:eastAsia="Calibri"/>
                <w:szCs w:val="26"/>
                <w:lang w:val="en-US" w:eastAsia="en-US"/>
              </w:rPr>
              <w:t>18.2</w:t>
            </w:r>
          </w:p>
        </w:tc>
        <w:tc>
          <w:tcPr>
            <w:tcW w:w="9867" w:type="dxa"/>
            <w:gridSpan w:val="2"/>
            <w:shd w:val="clear" w:color="auto" w:fill="auto"/>
          </w:tcPr>
          <w:p w14:paraId="7A232D34" w14:textId="59AD455B" w:rsidR="00555A76" w:rsidRDefault="00555A76" w:rsidP="00676F09">
            <w:pPr>
              <w:ind w:firstLine="0"/>
              <w:rPr>
                <w:rFonts w:eastAsia="Calibri"/>
                <w:szCs w:val="26"/>
                <w:lang w:eastAsia="en-US"/>
              </w:rPr>
            </w:pPr>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w:t>
            </w:r>
            <w:r>
              <w:rPr>
                <w:rFonts w:eastAsia="Calibri"/>
                <w:szCs w:val="26"/>
                <w:lang w:eastAsia="en-US"/>
              </w:rPr>
              <w:t xml:space="preserve"> (20 </w:t>
            </w:r>
            <w:r w:rsidRPr="00555A76">
              <w:rPr>
                <w:rFonts w:eastAsia="Calibri"/>
                <w:szCs w:val="26"/>
                <w:lang w:eastAsia="en-US"/>
              </w:rPr>
              <w:t>страниц паспорта</w:t>
            </w:r>
            <w:r>
              <w:rPr>
                <w:rFonts w:eastAsia="Calibri"/>
                <w:szCs w:val="26"/>
                <w:lang w:eastAsia="en-US"/>
              </w:rPr>
              <w:t>)</w:t>
            </w:r>
            <w:r w:rsidRPr="00676F09">
              <w:rPr>
                <w:rFonts w:eastAsia="Calibri"/>
                <w:szCs w:val="26"/>
                <w:lang w:eastAsia="en-US"/>
              </w:rPr>
              <w:t>, адрес регистрации по месту жительства (пребывания) (для физического лица), номер контактного телефона, адрес электронной почты</w:t>
            </w:r>
            <w:r>
              <w:rPr>
                <w:rFonts w:eastAsia="Calibri"/>
                <w:szCs w:val="26"/>
                <w:lang w:eastAsia="en-US"/>
              </w:rPr>
              <w:t>.</w:t>
            </w:r>
          </w:p>
          <w:p w14:paraId="797E06D5" w14:textId="77777777" w:rsidR="00555A76" w:rsidRDefault="00555A76" w:rsidP="00676F09">
            <w:pPr>
              <w:ind w:firstLine="0"/>
              <w:rPr>
                <w:rFonts w:eastAsia="Calibri"/>
                <w:szCs w:val="26"/>
                <w:lang w:eastAsia="en-US"/>
              </w:rPr>
            </w:pPr>
          </w:p>
          <w:p w14:paraId="30CDFF09" w14:textId="72C13498" w:rsidR="00555A76" w:rsidRPr="00676F09" w:rsidRDefault="00555A76"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652F48DB" w14:textId="77777777" w:rsidTr="00555A76">
        <w:trPr>
          <w:trHeight w:val="505"/>
        </w:trPr>
        <w:tc>
          <w:tcPr>
            <w:tcW w:w="765" w:type="dxa"/>
            <w:shd w:val="clear" w:color="auto" w:fill="F2F2F2"/>
          </w:tcPr>
          <w:p w14:paraId="482770BA" w14:textId="4BE026EC" w:rsidR="00555A76" w:rsidRPr="00555A76" w:rsidRDefault="00555A76" w:rsidP="00555A76">
            <w:pPr>
              <w:ind w:firstLine="0"/>
              <w:jc w:val="left"/>
              <w:rPr>
                <w:rFonts w:eastAsia="Calibri"/>
                <w:szCs w:val="26"/>
                <w:lang w:val="en-US" w:eastAsia="en-US"/>
              </w:rPr>
            </w:pPr>
            <w:r>
              <w:rPr>
                <w:rFonts w:eastAsia="Calibri"/>
                <w:szCs w:val="26"/>
                <w:lang w:val="en-US" w:eastAsia="en-US"/>
              </w:rPr>
              <w:t>18.3</w:t>
            </w:r>
          </w:p>
        </w:tc>
        <w:tc>
          <w:tcPr>
            <w:tcW w:w="9867" w:type="dxa"/>
            <w:gridSpan w:val="2"/>
            <w:shd w:val="clear" w:color="auto" w:fill="auto"/>
          </w:tcPr>
          <w:p w14:paraId="586F5137" w14:textId="77777777" w:rsidR="00555A76" w:rsidRDefault="00555A76" w:rsidP="00676F09">
            <w:pPr>
              <w:ind w:firstLine="0"/>
              <w:rPr>
                <w:rFonts w:eastAsia="Calibri"/>
                <w:szCs w:val="26"/>
                <w:lang w:eastAsia="en-US"/>
              </w:rPr>
            </w:pPr>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00713" w14:textId="77777777" w:rsidR="00555A76" w:rsidRDefault="00555A76" w:rsidP="00E7157D">
            <w:pPr>
              <w:rPr>
                <w:rFonts w:eastAsia="Calibri"/>
                <w:szCs w:val="26"/>
                <w:lang w:eastAsia="en-US"/>
              </w:rPr>
            </w:pPr>
          </w:p>
          <w:p w14:paraId="2C1C6D32" w14:textId="3ECC1668"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233069D9" w14:textId="77777777" w:rsidTr="00555A76">
        <w:tc>
          <w:tcPr>
            <w:tcW w:w="765" w:type="dxa"/>
            <w:shd w:val="clear" w:color="auto" w:fill="F2F2F2"/>
          </w:tcPr>
          <w:p w14:paraId="2996FAF1" w14:textId="7069BAA8" w:rsidR="00555A76" w:rsidRPr="00676F09" w:rsidRDefault="00555A76" w:rsidP="00676F09">
            <w:pPr>
              <w:ind w:firstLine="0"/>
              <w:rPr>
                <w:rFonts w:eastAsia="Calibri"/>
                <w:szCs w:val="26"/>
                <w:lang w:eastAsia="en-US"/>
              </w:rPr>
            </w:pPr>
          </w:p>
          <w:p w14:paraId="0B066DD1" w14:textId="43B4FF6D" w:rsidR="00555A76" w:rsidRPr="00555A76" w:rsidRDefault="00555A76" w:rsidP="00555A76">
            <w:pPr>
              <w:ind w:left="171" w:hanging="171"/>
              <w:rPr>
                <w:rFonts w:eastAsia="Calibri"/>
                <w:szCs w:val="26"/>
                <w:lang w:val="en-US" w:eastAsia="en-US"/>
              </w:rPr>
            </w:pPr>
            <w:r>
              <w:rPr>
                <w:rFonts w:eastAsia="Calibri"/>
                <w:szCs w:val="26"/>
                <w:lang w:val="en-US" w:eastAsia="en-US"/>
              </w:rPr>
              <w:t>18.4</w:t>
            </w:r>
          </w:p>
        </w:tc>
        <w:tc>
          <w:tcPr>
            <w:tcW w:w="9867" w:type="dxa"/>
            <w:gridSpan w:val="2"/>
            <w:shd w:val="clear" w:color="auto" w:fill="auto"/>
          </w:tcPr>
          <w:p w14:paraId="0E212475" w14:textId="77777777" w:rsidR="00555A76" w:rsidRDefault="00555A76"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0D07C17" w14:textId="77777777" w:rsidR="00555A76" w:rsidRDefault="00555A76" w:rsidP="00E7157D">
            <w:pPr>
              <w:rPr>
                <w:rFonts w:eastAsia="Calibri"/>
                <w:szCs w:val="26"/>
                <w:lang w:eastAsia="en-US"/>
              </w:rPr>
            </w:pPr>
          </w:p>
          <w:p w14:paraId="58A3F074" w14:textId="39357006" w:rsidR="00555A76" w:rsidRPr="00E7157D" w:rsidRDefault="00555A76" w:rsidP="00E7157D">
            <w:pPr>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w:t>
            </w:r>
            <w:r w:rsidRPr="00676F09">
              <w:rPr>
                <w:rFonts w:eastAsia="Calibri"/>
                <w:b/>
                <w:szCs w:val="26"/>
                <w:lang w:eastAsia="en-US"/>
              </w:rPr>
              <w:lastRenderedPageBreak/>
              <w:t>электронной площадки путем информационного взаимодействия с официальным сайтом.</w:t>
            </w:r>
          </w:p>
        </w:tc>
      </w:tr>
      <w:tr w:rsidR="00555A76" w:rsidRPr="0039781A" w14:paraId="762E04C1" w14:textId="77777777" w:rsidTr="00555A76">
        <w:trPr>
          <w:trHeight w:val="2536"/>
        </w:trPr>
        <w:tc>
          <w:tcPr>
            <w:tcW w:w="765" w:type="dxa"/>
            <w:shd w:val="clear" w:color="auto" w:fill="F2F2F2"/>
          </w:tcPr>
          <w:p w14:paraId="61CB3BE2" w14:textId="5F99DE0C" w:rsidR="00555A76" w:rsidRPr="00555A76" w:rsidRDefault="00555A76" w:rsidP="00555A76">
            <w:pPr>
              <w:ind w:firstLine="0"/>
              <w:jc w:val="left"/>
              <w:rPr>
                <w:rFonts w:eastAsia="Calibri"/>
                <w:szCs w:val="26"/>
                <w:lang w:val="en-US" w:eastAsia="en-US"/>
              </w:rPr>
            </w:pPr>
            <w:r>
              <w:rPr>
                <w:rFonts w:eastAsia="Calibri"/>
                <w:szCs w:val="26"/>
                <w:lang w:val="en-US" w:eastAsia="en-US"/>
              </w:rPr>
              <w:lastRenderedPageBreak/>
              <w:t>18.5</w:t>
            </w:r>
          </w:p>
          <w:p w14:paraId="334D6E6A" w14:textId="57333588" w:rsidR="00555A76" w:rsidRPr="00F04D46" w:rsidRDefault="00555A76" w:rsidP="000F1F81">
            <w:pPr>
              <w:pStyle w:val="ae"/>
              <w:numPr>
                <w:ilvl w:val="2"/>
                <w:numId w:val="20"/>
              </w:numPr>
              <w:rPr>
                <w:rFonts w:eastAsia="Calibri"/>
                <w:szCs w:val="26"/>
                <w:lang w:eastAsia="en-US"/>
              </w:rPr>
            </w:pPr>
          </w:p>
        </w:tc>
        <w:tc>
          <w:tcPr>
            <w:tcW w:w="9867" w:type="dxa"/>
            <w:gridSpan w:val="2"/>
            <w:shd w:val="clear" w:color="auto" w:fill="auto"/>
          </w:tcPr>
          <w:p w14:paraId="65993F5C" w14:textId="77777777" w:rsidR="00555A76" w:rsidRDefault="00555A76"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668F4DC" w14:textId="77777777" w:rsidR="00555A76" w:rsidRPr="00E7157D" w:rsidRDefault="00555A76" w:rsidP="00E7157D">
            <w:pPr>
              <w:rPr>
                <w:rFonts w:eastAsia="Calibri"/>
                <w:szCs w:val="26"/>
                <w:lang w:eastAsia="en-US"/>
              </w:rPr>
            </w:pPr>
          </w:p>
          <w:p w14:paraId="2771F63F" w14:textId="77777777" w:rsidR="00555A76" w:rsidRPr="00E7157D" w:rsidRDefault="00555A76" w:rsidP="00E7157D">
            <w:pPr>
              <w:rPr>
                <w:rFonts w:eastAsia="Calibri"/>
                <w:szCs w:val="26"/>
                <w:lang w:eastAsia="en-US"/>
              </w:rPr>
            </w:pPr>
          </w:p>
          <w:p w14:paraId="65C8DF94" w14:textId="77777777" w:rsidR="00555A76" w:rsidRDefault="00555A76" w:rsidP="00E7157D">
            <w:pPr>
              <w:rPr>
                <w:rFonts w:eastAsia="Calibri"/>
                <w:szCs w:val="26"/>
                <w:lang w:eastAsia="en-US"/>
              </w:rPr>
            </w:pPr>
          </w:p>
          <w:p w14:paraId="5741C43B" w14:textId="1010A466" w:rsidR="00555A76" w:rsidRPr="00E7157D" w:rsidRDefault="00555A76" w:rsidP="00555A76">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E7157D">
        <w:trPr>
          <w:trHeight w:val="1026"/>
        </w:trPr>
        <w:tc>
          <w:tcPr>
            <w:tcW w:w="765" w:type="dxa"/>
            <w:shd w:val="clear" w:color="auto" w:fill="F2F2F2"/>
          </w:tcPr>
          <w:p w14:paraId="13597690" w14:textId="1A6D34B9" w:rsidR="002C2E4A" w:rsidRPr="00555A76" w:rsidRDefault="00555A76" w:rsidP="00555A76">
            <w:pPr>
              <w:ind w:firstLine="0"/>
              <w:jc w:val="left"/>
              <w:rPr>
                <w:rFonts w:eastAsia="Calibri"/>
                <w:szCs w:val="26"/>
                <w:lang w:val="en-US" w:eastAsia="en-US"/>
              </w:rPr>
            </w:pPr>
            <w:r>
              <w:rPr>
                <w:rFonts w:eastAsia="Calibri"/>
                <w:szCs w:val="26"/>
                <w:lang w:val="en-US" w:eastAsia="en-US"/>
              </w:rPr>
              <w:t>18.6</w:t>
            </w:r>
          </w:p>
        </w:tc>
        <w:tc>
          <w:tcPr>
            <w:tcW w:w="9867" w:type="dxa"/>
            <w:gridSpan w:val="2"/>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E7157D">
        <w:tc>
          <w:tcPr>
            <w:tcW w:w="765" w:type="dxa"/>
            <w:shd w:val="clear" w:color="auto" w:fill="F2F2F2"/>
          </w:tcPr>
          <w:p w14:paraId="13BA9CFB" w14:textId="2A937B4D" w:rsidR="002C2E4A" w:rsidRPr="00555A76" w:rsidRDefault="00555A76" w:rsidP="00555A76">
            <w:pPr>
              <w:ind w:left="360" w:hanging="360"/>
              <w:jc w:val="left"/>
              <w:rPr>
                <w:rFonts w:eastAsia="Calibri"/>
                <w:szCs w:val="26"/>
                <w:lang w:val="en-US" w:eastAsia="en-US"/>
              </w:rPr>
            </w:pPr>
            <w:r>
              <w:rPr>
                <w:rFonts w:eastAsia="Calibri"/>
                <w:szCs w:val="26"/>
                <w:lang w:val="en-US" w:eastAsia="en-US"/>
              </w:rPr>
              <w:t>18.7</w:t>
            </w:r>
          </w:p>
        </w:tc>
        <w:tc>
          <w:tcPr>
            <w:tcW w:w="9867" w:type="dxa"/>
            <w:gridSpan w:val="2"/>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E7157D">
        <w:trPr>
          <w:trHeight w:val="1373"/>
        </w:trPr>
        <w:tc>
          <w:tcPr>
            <w:tcW w:w="765" w:type="dxa"/>
            <w:shd w:val="clear" w:color="auto" w:fill="F2F2F2"/>
          </w:tcPr>
          <w:p w14:paraId="0BE9674A" w14:textId="2539F399" w:rsidR="002C2E4A" w:rsidRPr="00555A76" w:rsidRDefault="00555A76" w:rsidP="00555A76">
            <w:pPr>
              <w:ind w:left="313" w:hanging="426"/>
              <w:jc w:val="left"/>
              <w:rPr>
                <w:rFonts w:eastAsia="Calibri"/>
                <w:szCs w:val="26"/>
                <w:lang w:val="en-US" w:eastAsia="en-US"/>
              </w:rPr>
            </w:pPr>
            <w:r>
              <w:rPr>
                <w:rFonts w:eastAsia="Calibri"/>
                <w:szCs w:val="26"/>
                <w:lang w:val="en-US" w:eastAsia="en-US"/>
              </w:rPr>
              <w:t>18.8</w:t>
            </w:r>
          </w:p>
        </w:tc>
        <w:tc>
          <w:tcPr>
            <w:tcW w:w="9867" w:type="dxa"/>
            <w:gridSpan w:val="2"/>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555A76" w:rsidRPr="0039781A" w14:paraId="3C5A910A" w14:textId="77777777" w:rsidTr="00555A76">
        <w:trPr>
          <w:trHeight w:val="2512"/>
        </w:trPr>
        <w:tc>
          <w:tcPr>
            <w:tcW w:w="765" w:type="dxa"/>
            <w:shd w:val="clear" w:color="auto" w:fill="F2F2F2"/>
          </w:tcPr>
          <w:p w14:paraId="456860CC" w14:textId="0C21C26A" w:rsidR="00555A76" w:rsidRPr="00555A76" w:rsidRDefault="00555A76" w:rsidP="00555A76">
            <w:pPr>
              <w:ind w:left="-113" w:firstLine="0"/>
              <w:jc w:val="left"/>
              <w:rPr>
                <w:rFonts w:eastAsia="Calibri"/>
                <w:szCs w:val="26"/>
                <w:lang w:val="en-US" w:eastAsia="en-US"/>
              </w:rPr>
            </w:pPr>
            <w:r>
              <w:rPr>
                <w:rFonts w:eastAsia="Calibri"/>
                <w:szCs w:val="26"/>
                <w:lang w:val="en-US" w:eastAsia="en-US"/>
              </w:rPr>
              <w:t>18.9</w:t>
            </w:r>
          </w:p>
        </w:tc>
        <w:tc>
          <w:tcPr>
            <w:tcW w:w="9867" w:type="dxa"/>
            <w:gridSpan w:val="2"/>
            <w:shd w:val="clear" w:color="auto" w:fill="auto"/>
          </w:tcPr>
          <w:p w14:paraId="38B9F2C9" w14:textId="77777777" w:rsidR="00555A76" w:rsidRDefault="00555A76" w:rsidP="00676F09">
            <w:pPr>
              <w:ind w:firstLine="0"/>
              <w:rPr>
                <w:rFonts w:eastAsia="Calibri"/>
                <w:szCs w:val="26"/>
                <w:lang w:eastAsia="en-US"/>
              </w:rPr>
            </w:pPr>
            <w:r w:rsidRPr="00676F09">
              <w:rPr>
                <w:rFonts w:eastAsia="Calibri"/>
                <w:szCs w:val="26"/>
                <w:lang w:eastAsia="en-US"/>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912314E" w14:textId="77777777" w:rsidR="00555A76" w:rsidRDefault="00555A76" w:rsidP="00E7157D">
            <w:pPr>
              <w:rPr>
                <w:rFonts w:eastAsia="Calibri"/>
                <w:szCs w:val="26"/>
                <w:lang w:eastAsia="en-US"/>
              </w:rPr>
            </w:pPr>
          </w:p>
          <w:p w14:paraId="50564428" w14:textId="09FA3F34"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E7157D">
        <w:trPr>
          <w:trHeight w:val="561"/>
        </w:trPr>
        <w:tc>
          <w:tcPr>
            <w:tcW w:w="765" w:type="dxa"/>
            <w:shd w:val="clear" w:color="auto" w:fill="F2F2F2"/>
          </w:tcPr>
          <w:p w14:paraId="35064929" w14:textId="0AAEB1FC" w:rsidR="00B943B8" w:rsidRPr="00AF2762" w:rsidRDefault="00AF2762" w:rsidP="00AF2762">
            <w:pPr>
              <w:ind w:left="-113" w:firstLine="0"/>
              <w:jc w:val="left"/>
              <w:rPr>
                <w:rFonts w:eastAsia="Calibri"/>
                <w:szCs w:val="26"/>
                <w:lang w:val="en-US" w:eastAsia="en-US"/>
              </w:rPr>
            </w:pPr>
            <w:r>
              <w:rPr>
                <w:rFonts w:eastAsia="Calibri"/>
                <w:szCs w:val="26"/>
                <w:lang w:val="en-US" w:eastAsia="en-US"/>
              </w:rPr>
              <w:t>18.10</w:t>
            </w:r>
          </w:p>
        </w:tc>
        <w:tc>
          <w:tcPr>
            <w:tcW w:w="9867" w:type="dxa"/>
            <w:gridSpan w:val="2"/>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E7157D">
        <w:trPr>
          <w:trHeight w:val="703"/>
        </w:trPr>
        <w:tc>
          <w:tcPr>
            <w:tcW w:w="765" w:type="dxa"/>
            <w:shd w:val="clear" w:color="auto" w:fill="F2F2F2"/>
          </w:tcPr>
          <w:p w14:paraId="3FE0AC67" w14:textId="4890B0BB" w:rsidR="00B943B8" w:rsidRPr="00AF2762" w:rsidRDefault="00AF2762" w:rsidP="00950AE3">
            <w:pPr>
              <w:ind w:firstLine="0"/>
              <w:jc w:val="left"/>
              <w:rPr>
                <w:rFonts w:eastAsia="Calibri"/>
                <w:szCs w:val="26"/>
                <w:lang w:val="en-US" w:eastAsia="en-US"/>
              </w:rPr>
            </w:pPr>
            <w:r>
              <w:rPr>
                <w:rFonts w:eastAsia="Calibri"/>
                <w:szCs w:val="26"/>
                <w:lang w:val="en-US" w:eastAsia="en-US"/>
              </w:rPr>
              <w:lastRenderedPageBreak/>
              <w:t>19</w:t>
            </w:r>
          </w:p>
        </w:tc>
        <w:tc>
          <w:tcPr>
            <w:tcW w:w="2215"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7652" w:type="dxa"/>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Срок рассмотрения заявок на участие в аукционе не может превышать двух дней с даты окончания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признании аукциона несостоявшимся</w:t>
            </w:r>
            <w:r w:rsidR="00FB2798" w:rsidRPr="00D629C3">
              <w:rPr>
                <w:rFonts w:eastAsia="Calibri"/>
                <w:szCs w:val="26"/>
                <w:lang w:eastAsia="en-US"/>
              </w:rPr>
              <w:t xml:space="preserve">.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w:t>
            </w:r>
            <w:r w:rsidR="00FB2798" w:rsidRPr="00D629C3">
              <w:rPr>
                <w:rFonts w:eastAsia="Calibri"/>
                <w:szCs w:val="26"/>
                <w:lang w:eastAsia="en-US"/>
              </w:rPr>
              <w:lastRenderedPageBreak/>
              <w:t>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E7157D">
        <w:trPr>
          <w:trHeight w:val="2400"/>
        </w:trPr>
        <w:tc>
          <w:tcPr>
            <w:tcW w:w="765" w:type="dxa"/>
            <w:shd w:val="clear" w:color="auto" w:fill="F2F2F2"/>
          </w:tcPr>
          <w:p w14:paraId="4FEAB044" w14:textId="24F5789F" w:rsidR="002C2E4A" w:rsidRPr="00AF2762" w:rsidRDefault="001462F5" w:rsidP="001462F5">
            <w:pPr>
              <w:ind w:firstLine="0"/>
              <w:jc w:val="left"/>
              <w:rPr>
                <w:rFonts w:eastAsia="Calibri"/>
                <w:szCs w:val="26"/>
                <w:lang w:val="en-US" w:eastAsia="en-US"/>
              </w:rPr>
            </w:pPr>
            <w:r w:rsidRPr="001462F5">
              <w:rPr>
                <w:rFonts w:eastAsia="Calibri"/>
                <w:szCs w:val="26"/>
                <w:lang w:eastAsia="en-US"/>
              </w:rPr>
              <w:lastRenderedPageBreak/>
              <w:t>2</w:t>
            </w:r>
            <w:r w:rsidR="00AF2762">
              <w:rPr>
                <w:rFonts w:eastAsia="Calibri"/>
                <w:szCs w:val="26"/>
                <w:lang w:val="en-US" w:eastAsia="en-US"/>
              </w:rPr>
              <w:t>0</w:t>
            </w:r>
          </w:p>
        </w:tc>
        <w:tc>
          <w:tcPr>
            <w:tcW w:w="2215"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7652" w:type="dxa"/>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Организатор аукциона обеспечивает осмотр имущества, права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A932320"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sidR="00555A76" w:rsidRPr="00555A76">
              <w:rPr>
                <w:rFonts w:eastAsia="Calibri"/>
                <w:szCs w:val="26"/>
                <w:lang w:eastAsia="en-US"/>
              </w:rPr>
              <w:t xml:space="preserve">в среду каждой недели, с 14.00-16.00 </w:t>
            </w:r>
          </w:p>
          <w:p w14:paraId="450636B3" w14:textId="67550E39" w:rsidR="000F4180" w:rsidRPr="000F4180" w:rsidRDefault="000F4180" w:rsidP="000F4180">
            <w:pPr>
              <w:ind w:firstLine="0"/>
              <w:rPr>
                <w:rFonts w:eastAsia="Calibri"/>
                <w:szCs w:val="26"/>
                <w:lang w:eastAsia="en-US"/>
              </w:rPr>
            </w:pPr>
            <w:r w:rsidRPr="000F4180">
              <w:rPr>
                <w:rFonts w:eastAsia="Calibri"/>
                <w:szCs w:val="26"/>
                <w:lang w:eastAsia="en-US"/>
              </w:rPr>
              <w:t xml:space="preserve"> Запрос на осмотр недвижимого имущества может быть направлен на электронный адрес Организатора торгов </w:t>
            </w:r>
            <w:r w:rsidR="00555A76">
              <w:rPr>
                <w:rFonts w:eastAsia="Calibri"/>
                <w:szCs w:val="26"/>
                <w:lang w:eastAsia="en-US"/>
              </w:rPr>
              <w:t>Kuizs@yandex.ru</w:t>
            </w:r>
            <w:hyperlink r:id="rId21" w:history="1"/>
            <w:r w:rsidR="00555A76">
              <w:rPr>
                <w:rStyle w:val="ac"/>
                <w:rFonts w:eastAsia="Calibri"/>
                <w:szCs w:val="26"/>
                <w:lang w:eastAsia="en-US"/>
              </w:rPr>
              <w:t xml:space="preserve"> </w:t>
            </w:r>
            <w:r w:rsidRPr="000F4180">
              <w:rPr>
                <w:rFonts w:eastAsia="Calibri"/>
                <w:szCs w:val="26"/>
                <w:lang w:eastAsia="en-US"/>
              </w:rPr>
              <w:t>с указанием следующих данных:</w:t>
            </w:r>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номер(а) лота (лотов);</w:t>
            </w:r>
          </w:p>
          <w:p w14:paraId="1744AEC1" w14:textId="5D159180" w:rsidR="000F4180" w:rsidRPr="000F4180" w:rsidRDefault="000F4180" w:rsidP="000F4180">
            <w:pPr>
              <w:ind w:firstLine="0"/>
              <w:rPr>
                <w:rFonts w:eastAsia="Calibri"/>
                <w:szCs w:val="26"/>
                <w:lang w:eastAsia="en-US"/>
              </w:rPr>
            </w:pPr>
            <w:r w:rsidRPr="000F4180">
              <w:rPr>
                <w:rFonts w:eastAsia="Calibri"/>
                <w:szCs w:val="26"/>
                <w:lang w:eastAsia="en-US"/>
              </w:rPr>
              <w:t>- адрес(а)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1F7BBF3B"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по поводу юридического, физического и финансового состояния объекта.</w:t>
            </w:r>
          </w:p>
        </w:tc>
      </w:tr>
      <w:tr w:rsidR="000F1F81" w:rsidRPr="0039781A" w14:paraId="430E6D1C" w14:textId="77777777" w:rsidTr="00E7157D">
        <w:tc>
          <w:tcPr>
            <w:tcW w:w="10632" w:type="dxa"/>
            <w:gridSpan w:val="3"/>
            <w:shd w:val="clear" w:color="auto" w:fill="F2F2F2"/>
          </w:tcPr>
          <w:p w14:paraId="2107CB49" w14:textId="717F42D9" w:rsidR="000F1F81" w:rsidRPr="00950AE3" w:rsidRDefault="001462F5" w:rsidP="00950AE3">
            <w:pPr>
              <w:ind w:firstLine="0"/>
              <w:rPr>
                <w:rFonts w:eastAsia="Calibri"/>
                <w:b/>
                <w:sz w:val="28"/>
                <w:szCs w:val="28"/>
                <w:lang w:eastAsia="en-US"/>
              </w:rPr>
            </w:pPr>
            <w:r>
              <w:rPr>
                <w:rFonts w:eastAsia="Calibri"/>
                <w:b/>
                <w:sz w:val="28"/>
                <w:szCs w:val="28"/>
                <w:lang w:eastAsia="en-US"/>
              </w:rPr>
              <w:t>2</w:t>
            </w:r>
            <w:r w:rsidR="00AF2762">
              <w:rPr>
                <w:rFonts w:eastAsia="Calibri"/>
                <w:b/>
                <w:sz w:val="28"/>
                <w:szCs w:val="28"/>
                <w:lang w:val="en-US" w:eastAsia="en-US"/>
              </w:rPr>
              <w:t>1</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E7157D">
        <w:trPr>
          <w:trHeight w:val="557"/>
        </w:trPr>
        <w:tc>
          <w:tcPr>
            <w:tcW w:w="765" w:type="dxa"/>
            <w:shd w:val="clear" w:color="auto" w:fill="F2F2F2"/>
          </w:tcPr>
          <w:p w14:paraId="6F194CB1" w14:textId="318F7789" w:rsidR="00C22499" w:rsidRPr="00AF2762" w:rsidRDefault="00AF2762" w:rsidP="00AF2762">
            <w:pPr>
              <w:ind w:left="171" w:hanging="171"/>
              <w:jc w:val="left"/>
              <w:rPr>
                <w:rFonts w:eastAsia="Calibri"/>
                <w:szCs w:val="26"/>
                <w:lang w:val="en-US" w:eastAsia="en-US"/>
              </w:rPr>
            </w:pPr>
            <w:r>
              <w:rPr>
                <w:rFonts w:eastAsia="Calibri"/>
                <w:szCs w:val="26"/>
                <w:lang w:val="en-US" w:eastAsia="en-US"/>
              </w:rPr>
              <w:t>21.1</w:t>
            </w:r>
          </w:p>
          <w:p w14:paraId="7331E30D" w14:textId="77777777" w:rsidR="002C2E4A" w:rsidRPr="00C22499" w:rsidRDefault="002C2E4A" w:rsidP="00C22499">
            <w:pPr>
              <w:rPr>
                <w:rFonts w:eastAsia="Calibri"/>
                <w:lang w:eastAsia="en-US"/>
              </w:rPr>
            </w:pPr>
          </w:p>
        </w:tc>
        <w:tc>
          <w:tcPr>
            <w:tcW w:w="2215"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7652" w:type="dxa"/>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E7157D">
        <w:tc>
          <w:tcPr>
            <w:tcW w:w="765" w:type="dxa"/>
            <w:shd w:val="clear" w:color="auto" w:fill="F2F2F2"/>
          </w:tcPr>
          <w:p w14:paraId="70E83AB7" w14:textId="51E6F850" w:rsidR="005928CF" w:rsidRPr="00AF2762" w:rsidRDefault="00AF2762" w:rsidP="00AF2762">
            <w:pPr>
              <w:ind w:left="351" w:hanging="351"/>
              <w:jc w:val="left"/>
              <w:rPr>
                <w:rFonts w:eastAsia="Calibri"/>
                <w:szCs w:val="26"/>
                <w:lang w:val="en-US" w:eastAsia="en-US"/>
              </w:rPr>
            </w:pPr>
            <w:r>
              <w:rPr>
                <w:rFonts w:eastAsia="Calibri"/>
                <w:szCs w:val="26"/>
                <w:lang w:val="en-US" w:eastAsia="en-US"/>
              </w:rPr>
              <w:lastRenderedPageBreak/>
              <w:t>22.2</w:t>
            </w:r>
          </w:p>
        </w:tc>
        <w:tc>
          <w:tcPr>
            <w:tcW w:w="2215"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7652" w:type="dxa"/>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E7157D">
        <w:tc>
          <w:tcPr>
            <w:tcW w:w="765" w:type="dxa"/>
            <w:shd w:val="clear" w:color="auto" w:fill="F2F2F2"/>
          </w:tcPr>
          <w:p w14:paraId="11001BE7" w14:textId="681DE7A8" w:rsidR="005928CF" w:rsidRPr="00AF2762" w:rsidRDefault="00AF2762" w:rsidP="00AF2762">
            <w:pPr>
              <w:ind w:left="360" w:hanging="360"/>
              <w:jc w:val="left"/>
              <w:rPr>
                <w:rFonts w:eastAsia="Calibri"/>
                <w:szCs w:val="26"/>
                <w:lang w:val="en-US" w:eastAsia="en-US"/>
              </w:rPr>
            </w:pPr>
            <w:r>
              <w:rPr>
                <w:rFonts w:eastAsia="Calibri"/>
                <w:szCs w:val="26"/>
                <w:lang w:val="en-US" w:eastAsia="en-US"/>
              </w:rPr>
              <w:t>22.3</w:t>
            </w:r>
          </w:p>
        </w:tc>
        <w:tc>
          <w:tcPr>
            <w:tcW w:w="2215"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Последствия признания аукциона несостоявшимся</w:t>
            </w:r>
          </w:p>
        </w:tc>
        <w:tc>
          <w:tcPr>
            <w:tcW w:w="7652" w:type="dxa"/>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w:t>
            </w:r>
            <w:r w:rsidRPr="00676F09">
              <w:rPr>
                <w:rFonts w:eastAsia="Calibri"/>
                <w:szCs w:val="26"/>
                <w:lang w:eastAsia="en-US"/>
              </w:rPr>
              <w:lastRenderedPageBreak/>
              <w:t>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E7157D">
        <w:tc>
          <w:tcPr>
            <w:tcW w:w="765" w:type="dxa"/>
            <w:shd w:val="clear" w:color="auto" w:fill="F2F2F2"/>
          </w:tcPr>
          <w:p w14:paraId="40A9002A" w14:textId="215FC6DB" w:rsidR="005928CF" w:rsidRPr="00AF2762" w:rsidRDefault="00AF2762" w:rsidP="00AF2762">
            <w:pPr>
              <w:ind w:left="360" w:hanging="473"/>
              <w:jc w:val="left"/>
              <w:rPr>
                <w:rFonts w:eastAsia="Calibri"/>
                <w:szCs w:val="26"/>
                <w:lang w:val="en-US" w:eastAsia="en-US"/>
              </w:rPr>
            </w:pPr>
            <w:r>
              <w:rPr>
                <w:rFonts w:eastAsia="Calibri"/>
                <w:szCs w:val="26"/>
                <w:lang w:val="en-US" w:eastAsia="en-US"/>
              </w:rPr>
              <w:lastRenderedPageBreak/>
              <w:t>22.4</w:t>
            </w:r>
          </w:p>
        </w:tc>
        <w:tc>
          <w:tcPr>
            <w:tcW w:w="2215"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7652" w:type="dxa"/>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0DCA68B4" w14:textId="4CDB2599" w:rsidR="00CC2B8B" w:rsidRPr="00A3411B" w:rsidRDefault="00E1510E"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2906D7B" w14:textId="77777777" w:rsidR="00C90FAF" w:rsidRDefault="00C90FAF" w:rsidP="00A3411B">
      <w:pPr>
        <w:ind w:left="709" w:firstLine="0"/>
        <w:jc w:val="right"/>
      </w:pPr>
    </w:p>
    <w:sectPr w:rsidR="00C90FAF" w:rsidSect="005D0167">
      <w:pgSz w:w="11907" w:h="16840" w:code="9"/>
      <w:pgMar w:top="1134" w:right="709" w:bottom="1134"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49BB" w14:textId="77777777" w:rsidR="00060FF0" w:rsidRDefault="00060FF0" w:rsidP="00E466B3">
      <w:pPr>
        <w:spacing w:after="0"/>
      </w:pPr>
      <w:r>
        <w:separator/>
      </w:r>
    </w:p>
  </w:endnote>
  <w:endnote w:type="continuationSeparator" w:id="0">
    <w:p w14:paraId="2B91E42B" w14:textId="77777777" w:rsidR="00060FF0" w:rsidRDefault="00060FF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77867">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7543" w14:textId="77777777" w:rsidR="00060FF0" w:rsidRDefault="00060FF0" w:rsidP="003D17EE">
      <w:pPr>
        <w:spacing w:after="0"/>
        <w:ind w:firstLine="0"/>
      </w:pPr>
      <w:r>
        <w:separator/>
      </w:r>
    </w:p>
  </w:footnote>
  <w:footnote w:type="continuationSeparator" w:id="0">
    <w:p w14:paraId="71D23EDC" w14:textId="77777777" w:rsidR="00060FF0" w:rsidRDefault="00060FF0" w:rsidP="003D17EE">
      <w:pPr>
        <w:spacing w:after="0"/>
        <w:ind w:firstLine="0"/>
      </w:pPr>
      <w:r>
        <w:continuationSeparator/>
      </w:r>
    </w:p>
  </w:footnote>
  <w:footnote w:type="continuationNotice" w:id="1">
    <w:p w14:paraId="25D7BE84" w14:textId="77777777" w:rsidR="00060FF0" w:rsidRDefault="00060FF0" w:rsidP="003D17EE">
      <w:pPr>
        <w:spacing w:after="0"/>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A94D" w14:textId="77777777" w:rsidR="00247527" w:rsidRDefault="00247527" w:rsidP="00D20799">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15:restartNumberingAfterBreak="0">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15:restartNumberingAfterBreak="0">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15:restartNumberingAfterBreak="0">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15:restartNumberingAfterBreak="0">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15:restartNumberingAfterBreak="0">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9725960">
    <w:abstractNumId w:val="11"/>
  </w:num>
  <w:num w:numId="2" w16cid:durableId="932982118">
    <w:abstractNumId w:val="21"/>
  </w:num>
  <w:num w:numId="3" w16cid:durableId="1855151983">
    <w:abstractNumId w:val="22"/>
  </w:num>
  <w:num w:numId="4" w16cid:durableId="1288198493">
    <w:abstractNumId w:val="20"/>
  </w:num>
  <w:num w:numId="5" w16cid:durableId="1609923154">
    <w:abstractNumId w:val="3"/>
  </w:num>
  <w:num w:numId="6" w16cid:durableId="331836045">
    <w:abstractNumId w:val="13"/>
  </w:num>
  <w:num w:numId="7" w16cid:durableId="1435516038">
    <w:abstractNumId w:val="7"/>
  </w:num>
  <w:num w:numId="8" w16cid:durableId="380785240">
    <w:abstractNumId w:val="0"/>
  </w:num>
  <w:num w:numId="9" w16cid:durableId="1504973245">
    <w:abstractNumId w:val="6"/>
  </w:num>
  <w:num w:numId="10" w16cid:durableId="318577571">
    <w:abstractNumId w:val="23"/>
  </w:num>
  <w:num w:numId="11" w16cid:durableId="2081516644">
    <w:abstractNumId w:val="9"/>
  </w:num>
  <w:num w:numId="12" w16cid:durableId="625745420">
    <w:abstractNumId w:val="10"/>
  </w:num>
  <w:num w:numId="13" w16cid:durableId="966087772">
    <w:abstractNumId w:val="19"/>
  </w:num>
  <w:num w:numId="14" w16cid:durableId="706638862">
    <w:abstractNumId w:val="24"/>
  </w:num>
  <w:num w:numId="15" w16cid:durableId="721557241">
    <w:abstractNumId w:val="4"/>
  </w:num>
  <w:num w:numId="16" w16cid:durableId="1318221871">
    <w:abstractNumId w:val="1"/>
  </w:num>
  <w:num w:numId="17" w16cid:durableId="592475656">
    <w:abstractNumId w:val="12"/>
  </w:num>
  <w:num w:numId="18" w16cid:durableId="1848210784">
    <w:abstractNumId w:val="2"/>
  </w:num>
  <w:num w:numId="19" w16cid:durableId="978001734">
    <w:abstractNumId w:val="14"/>
  </w:num>
  <w:num w:numId="20" w16cid:durableId="1785096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880557809">
    <w:abstractNumId w:val="8"/>
  </w:num>
  <w:num w:numId="22" w16cid:durableId="145979157">
    <w:abstractNumId w:val="18"/>
  </w:num>
  <w:num w:numId="23" w16cid:durableId="1296594886">
    <w:abstractNumId w:val="15"/>
  </w:num>
  <w:num w:numId="24" w16cid:durableId="1898126895">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70268484">
    <w:abstractNumId w:val="17"/>
  </w:num>
  <w:num w:numId="26" w16cid:durableId="1673600831">
    <w:abstractNumId w:val="16"/>
  </w:num>
  <w:num w:numId="27" w16cid:durableId="93331808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0FF0"/>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7795A"/>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6323"/>
    <w:rsid w:val="001A0542"/>
    <w:rsid w:val="001A1814"/>
    <w:rsid w:val="001A1990"/>
    <w:rsid w:val="001A288D"/>
    <w:rsid w:val="001A38A2"/>
    <w:rsid w:val="001B1F2E"/>
    <w:rsid w:val="001B27A8"/>
    <w:rsid w:val="001B7D5C"/>
    <w:rsid w:val="001C0634"/>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3ABA"/>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6CAB"/>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5A7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167"/>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1CC2"/>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14AD"/>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1CBE"/>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77867"/>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3CA"/>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2762"/>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4689"/>
    <w:rsid w:val="00BA5459"/>
    <w:rsid w:val="00BA560C"/>
    <w:rsid w:val="00BA5EE4"/>
    <w:rsid w:val="00BA79F2"/>
    <w:rsid w:val="00BB2219"/>
    <w:rsid w:val="00BB2FF8"/>
    <w:rsid w:val="00BB4499"/>
    <w:rsid w:val="00BB6172"/>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552BB"/>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3420"/>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57D"/>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4C23"/>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330E"/>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6C2C"/>
  <w15:docId w15:val="{CFDA28E9-5C16-4E38-8412-4E794A0E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Интернет)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8">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9">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9"/>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Заголовок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a"/>
    <w:uiPriority w:val="99"/>
    <w:rsid w:val="00236CDC"/>
    <w:pPr>
      <w:keepLines/>
      <w:numPr>
        <w:numId w:val="4"/>
      </w:numPr>
      <w:spacing w:before="120" w:after="120"/>
    </w:pPr>
    <w:rPr>
      <w:rFonts w:eastAsia="Calibri"/>
      <w:szCs w:val="24"/>
      <w:lang w:val="x-none" w:eastAsia="en-US"/>
    </w:rPr>
  </w:style>
  <w:style w:type="character" w:customStyle="1" w:styleId="1a">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b">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c">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d">
    <w:name w:val="Стиль1"/>
    <w:basedOn w:val="a3"/>
    <w:link w:val="1e"/>
    <w:rsid w:val="00236CDC"/>
    <w:pPr>
      <w:keepNext/>
      <w:keepLines/>
      <w:widowControl w:val="0"/>
      <w:suppressLineNumbers/>
      <w:tabs>
        <w:tab w:val="left" w:pos="432"/>
      </w:tabs>
      <w:suppressAutoHyphens/>
      <w:ind w:left="432" w:hanging="432"/>
      <w:jc w:val="left"/>
    </w:pPr>
    <w:rPr>
      <w:b/>
      <w:lang w:eastAsia="ar-SA"/>
    </w:rPr>
  </w:style>
  <w:style w:type="character" w:customStyle="1" w:styleId="1e">
    <w:name w:val="Стиль1 Знак"/>
    <w:link w:val="1d"/>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f">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0">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1">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2">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3">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4">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5">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 w:type="character" w:styleId="affffc">
    <w:name w:val="Unresolved Mention"/>
    <w:basedOn w:val="a4"/>
    <w:uiPriority w:val="99"/>
    <w:semiHidden/>
    <w:unhideWhenUsed/>
    <w:rsid w:val="0017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675076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utp.sberbank-ast.ru" TargetMode="External"/><Relationship Id="rId3" Type="http://schemas.openxmlformats.org/officeDocument/2006/relationships/customXml" Target="../customXml/item3.xml"/><Relationship Id="rId21" Type="http://schemas.openxmlformats.org/officeDocument/2006/relationships/hyperlink" Target="mailto:kom_im@volgadmin.r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utp.sberbank-ast.ru" TargetMode="External"/><Relationship Id="rId2" Type="http://schemas.openxmlformats.org/officeDocument/2006/relationships/customXml" Target="../customXml/item2.xml"/><Relationship Id="rId16" Type="http://schemas.openxmlformats.org/officeDocument/2006/relationships/hyperlink" Target="mailto:mirskaya@matfmc.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tp.sberbank-ast.ru/AP/Notice/1027/Instruc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utp.sberbank-ast.ru/AP/Notice/653/Requis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6B710756-8956-4583-B950-08D613CF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5120</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Лобанов Иван Викторович</dc:creator>
  <cp:lastModifiedBy>Пользователь</cp:lastModifiedBy>
  <cp:revision>5</cp:revision>
  <cp:lastPrinted>2024-06-05T03:20:00Z</cp:lastPrinted>
  <dcterms:created xsi:type="dcterms:W3CDTF">2024-03-22T09:19:00Z</dcterms:created>
  <dcterms:modified xsi:type="dcterms:W3CDTF">2024-06-05T03:21:00Z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