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D28D5" w14:textId="0FE44463" w:rsidR="007B5777" w:rsidRDefault="00001F86" w:rsidP="00001F86">
      <w:pPr>
        <w:spacing w:after="0" w:line="240" w:lineRule="auto"/>
        <w:jc w:val="center"/>
        <w:rPr>
          <w:rFonts w:cs="Times New Roman"/>
          <w:b/>
          <w:szCs w:val="28"/>
        </w:rPr>
      </w:pPr>
      <w:r w:rsidRPr="00001F86">
        <w:rPr>
          <w:rFonts w:cs="Times New Roman"/>
          <w:b/>
          <w:szCs w:val="28"/>
        </w:rPr>
        <w:t>Отчет о</w:t>
      </w:r>
      <w:r w:rsidR="00EF4FFF">
        <w:rPr>
          <w:rFonts w:cs="Times New Roman"/>
          <w:b/>
          <w:szCs w:val="28"/>
        </w:rPr>
        <w:t xml:space="preserve"> результатах деятельности и</w:t>
      </w:r>
      <w:r w:rsidR="00AE4115" w:rsidRPr="00001F86">
        <w:rPr>
          <w:rFonts w:cs="Times New Roman"/>
          <w:b/>
          <w:szCs w:val="28"/>
        </w:rPr>
        <w:t>нвестиционного уполномоченного лица по улучшению инвестиционного и предпринимательского климата в Селенгинском районе за 20</w:t>
      </w:r>
      <w:r w:rsidR="00E14296">
        <w:rPr>
          <w:rFonts w:cs="Times New Roman"/>
          <w:b/>
          <w:szCs w:val="28"/>
        </w:rPr>
        <w:t>2</w:t>
      </w:r>
      <w:r w:rsidR="007C4B85">
        <w:rPr>
          <w:rFonts w:cs="Times New Roman"/>
          <w:b/>
          <w:szCs w:val="28"/>
        </w:rPr>
        <w:t>3</w:t>
      </w:r>
      <w:r w:rsidR="00AE4115" w:rsidRPr="00001F86">
        <w:rPr>
          <w:rFonts w:cs="Times New Roman"/>
          <w:b/>
          <w:szCs w:val="28"/>
        </w:rPr>
        <w:t xml:space="preserve"> год</w:t>
      </w:r>
    </w:p>
    <w:p w14:paraId="0BB44EF2" w14:textId="77777777" w:rsidR="00001F86" w:rsidRPr="00001F86" w:rsidRDefault="00001F86" w:rsidP="00001F86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1F454C0B" w14:textId="77777777" w:rsidR="00001F86" w:rsidRDefault="00EF4FFF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Исполнение полномочий и</w:t>
      </w:r>
      <w:r w:rsidR="00DD32D9">
        <w:rPr>
          <w:rFonts w:cs="Times New Roman"/>
          <w:szCs w:val="28"/>
        </w:rPr>
        <w:t>нвестиционного уполномоченного н</w:t>
      </w:r>
      <w:r w:rsidR="00001F86">
        <w:rPr>
          <w:rFonts w:cs="Times New Roman"/>
          <w:szCs w:val="28"/>
        </w:rPr>
        <w:t xml:space="preserve">а территории муниципального образования «Селенгинский район» </w:t>
      </w:r>
      <w:r w:rsidR="00DD32D9">
        <w:rPr>
          <w:rFonts w:cs="Times New Roman"/>
          <w:szCs w:val="28"/>
        </w:rPr>
        <w:t xml:space="preserve">возложено на </w:t>
      </w:r>
      <w:r w:rsidR="00001F86">
        <w:rPr>
          <w:rFonts w:cs="Times New Roman"/>
          <w:szCs w:val="28"/>
        </w:rPr>
        <w:t>Заместител</w:t>
      </w:r>
      <w:r w:rsidR="00DD32D9">
        <w:rPr>
          <w:rFonts w:cs="Times New Roman"/>
          <w:szCs w:val="28"/>
        </w:rPr>
        <w:t>я</w:t>
      </w:r>
      <w:r w:rsidR="00001F86">
        <w:rPr>
          <w:rFonts w:cs="Times New Roman"/>
          <w:szCs w:val="28"/>
        </w:rPr>
        <w:t xml:space="preserve"> Руководителя Администрации по экономическим вопросам – Председател</w:t>
      </w:r>
      <w:r w:rsidR="00DD32D9">
        <w:rPr>
          <w:rFonts w:cs="Times New Roman"/>
          <w:szCs w:val="28"/>
        </w:rPr>
        <w:t>я</w:t>
      </w:r>
      <w:r w:rsidR="00001F86">
        <w:rPr>
          <w:rFonts w:cs="Times New Roman"/>
          <w:szCs w:val="28"/>
        </w:rPr>
        <w:t xml:space="preserve"> Комитета по планированию, экономическому развитию и туризму – Забелкин</w:t>
      </w:r>
      <w:r w:rsidR="00AB7E31">
        <w:rPr>
          <w:rFonts w:cs="Times New Roman"/>
          <w:szCs w:val="28"/>
        </w:rPr>
        <w:t>у Фаину</w:t>
      </w:r>
      <w:r w:rsidR="00001F86">
        <w:rPr>
          <w:rFonts w:cs="Times New Roman"/>
          <w:szCs w:val="28"/>
        </w:rPr>
        <w:t xml:space="preserve"> Георгиевн</w:t>
      </w:r>
      <w:r w:rsidR="00AB7E31">
        <w:rPr>
          <w:rFonts w:cs="Times New Roman"/>
          <w:szCs w:val="28"/>
        </w:rPr>
        <w:t>у</w:t>
      </w:r>
      <w:r w:rsidR="00001F86">
        <w:rPr>
          <w:rFonts w:cs="Times New Roman"/>
          <w:szCs w:val="28"/>
        </w:rPr>
        <w:t xml:space="preserve">, </w:t>
      </w:r>
      <w:r w:rsidR="00AB7E31">
        <w:rPr>
          <w:rFonts w:cs="Times New Roman"/>
          <w:szCs w:val="28"/>
        </w:rPr>
        <w:t>действующей на основании</w:t>
      </w:r>
      <w:r w:rsidR="00001F86">
        <w:rPr>
          <w:rFonts w:cs="Times New Roman"/>
          <w:szCs w:val="28"/>
        </w:rPr>
        <w:t xml:space="preserve"> </w:t>
      </w:r>
      <w:r w:rsidR="00AE4115">
        <w:rPr>
          <w:rFonts w:cs="Times New Roman"/>
          <w:szCs w:val="28"/>
        </w:rPr>
        <w:t>Постановлени</w:t>
      </w:r>
      <w:r w:rsidR="00AB7E31">
        <w:rPr>
          <w:rFonts w:cs="Times New Roman"/>
          <w:szCs w:val="28"/>
        </w:rPr>
        <w:t>я</w:t>
      </w:r>
      <w:r w:rsidR="00AE4115">
        <w:rPr>
          <w:rFonts w:cs="Times New Roman"/>
          <w:szCs w:val="28"/>
        </w:rPr>
        <w:t xml:space="preserve"> </w:t>
      </w:r>
      <w:r w:rsidR="002147ED">
        <w:rPr>
          <w:rFonts w:cs="Times New Roman"/>
          <w:szCs w:val="28"/>
        </w:rPr>
        <w:t xml:space="preserve">Администрации </w:t>
      </w:r>
      <w:r w:rsidR="00AE4115">
        <w:rPr>
          <w:rFonts w:cs="Times New Roman"/>
          <w:szCs w:val="28"/>
        </w:rPr>
        <w:t>МО «Селенгинский район» от 26.10.2017 №739 «О назначении инвестиционного уполномоченного лица по улучшению инвестиционного и предпринимательского климата в Селенгинско</w:t>
      </w:r>
      <w:r w:rsidR="002147ED">
        <w:rPr>
          <w:rFonts w:cs="Times New Roman"/>
          <w:szCs w:val="28"/>
        </w:rPr>
        <w:t>м районе</w:t>
      </w:r>
      <w:r w:rsidR="00AE4115">
        <w:rPr>
          <w:rFonts w:cs="Times New Roman"/>
          <w:szCs w:val="28"/>
        </w:rPr>
        <w:t>»</w:t>
      </w:r>
      <w:r w:rsidR="00001F86">
        <w:rPr>
          <w:rFonts w:cs="Times New Roman"/>
          <w:szCs w:val="28"/>
        </w:rPr>
        <w:t>.</w:t>
      </w:r>
    </w:p>
    <w:p w14:paraId="40830954" w14:textId="77777777"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Целями и задачами Уполномоченного по инвестициям </w:t>
      </w:r>
      <w:r w:rsidR="00AB7E31">
        <w:rPr>
          <w:rFonts w:cs="Times New Roman"/>
          <w:szCs w:val="28"/>
        </w:rPr>
        <w:t xml:space="preserve">в районе </w:t>
      </w:r>
      <w:r>
        <w:rPr>
          <w:rFonts w:cs="Times New Roman"/>
          <w:szCs w:val="28"/>
        </w:rPr>
        <w:t>являются:</w:t>
      </w:r>
    </w:p>
    <w:p w14:paraId="7E09B25B" w14:textId="77777777"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формирование благоприятных условий для привлечения потенциальных инвесторов и реализации инвестиционных проектов;</w:t>
      </w:r>
    </w:p>
    <w:p w14:paraId="550C3AE7" w14:textId="77777777"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формирование открытого информационного пространства </w:t>
      </w:r>
      <w:r w:rsidR="007B132D">
        <w:rPr>
          <w:rFonts w:cs="Times New Roman"/>
          <w:szCs w:val="28"/>
        </w:rPr>
        <w:t>при осуществлении инвестиционной деятельности;</w:t>
      </w:r>
    </w:p>
    <w:p w14:paraId="513C94D8" w14:textId="77777777"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B132D">
        <w:rPr>
          <w:rFonts w:cs="Times New Roman"/>
          <w:szCs w:val="28"/>
        </w:rPr>
        <w:t xml:space="preserve">оказание </w:t>
      </w:r>
      <w:r>
        <w:rPr>
          <w:rFonts w:cs="Times New Roman"/>
          <w:szCs w:val="28"/>
        </w:rPr>
        <w:t>содействи</w:t>
      </w:r>
      <w:r w:rsidR="007B132D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в реализации инвестиционных проектов на территории района;</w:t>
      </w:r>
    </w:p>
    <w:p w14:paraId="1C271603" w14:textId="77777777" w:rsidR="002147ED" w:rsidRDefault="002147ED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001F86">
        <w:rPr>
          <w:rFonts w:cs="Times New Roman"/>
          <w:szCs w:val="28"/>
        </w:rPr>
        <w:t>- мониторинг ин</w:t>
      </w:r>
      <w:r w:rsidR="007B132D">
        <w:rPr>
          <w:rFonts w:cs="Times New Roman"/>
          <w:szCs w:val="28"/>
        </w:rPr>
        <w:t>вестиционного потенциала района.</w:t>
      </w:r>
    </w:p>
    <w:p w14:paraId="22842804" w14:textId="77777777" w:rsidR="007B132D" w:rsidRDefault="007B132D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7AAA4CE" w14:textId="567D5805" w:rsidR="00AC26D4" w:rsidRPr="009210DB" w:rsidRDefault="00AC26D4" w:rsidP="00AC26D4">
      <w:pPr>
        <w:pStyle w:val="western"/>
        <w:spacing w:before="0" w:beforeAutospacing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0DB">
        <w:rPr>
          <w:rFonts w:ascii="Times New Roman" w:hAnsi="Times New Roman" w:cs="Times New Roman"/>
          <w:sz w:val="28"/>
          <w:szCs w:val="28"/>
        </w:rPr>
        <w:t xml:space="preserve">Реализация инвестиционной политики, направленной на модернизацию деятельности и </w:t>
      </w:r>
      <w:r w:rsidRPr="009210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привлечение инвестиций</w:t>
      </w:r>
      <w:r w:rsidRPr="009210DB">
        <w:rPr>
          <w:rFonts w:ascii="Times New Roman" w:hAnsi="Times New Roman" w:cs="Times New Roman"/>
          <w:sz w:val="28"/>
          <w:szCs w:val="28"/>
        </w:rPr>
        <w:t xml:space="preserve">, – одно из важнейших условий стабильного функционирования и развития экономики </w:t>
      </w:r>
      <w:r>
        <w:rPr>
          <w:rFonts w:ascii="Times New Roman" w:hAnsi="Times New Roman" w:cs="Times New Roman"/>
          <w:sz w:val="28"/>
          <w:szCs w:val="28"/>
        </w:rPr>
        <w:t xml:space="preserve">Селенгинского </w:t>
      </w:r>
      <w:r w:rsidRPr="009210DB">
        <w:rPr>
          <w:rFonts w:ascii="Times New Roman" w:hAnsi="Times New Roman" w:cs="Times New Roman"/>
          <w:sz w:val="28"/>
          <w:szCs w:val="28"/>
        </w:rPr>
        <w:t>района.</w:t>
      </w:r>
    </w:p>
    <w:p w14:paraId="4881596A" w14:textId="77777777" w:rsidR="00AC26D4" w:rsidRPr="009210DB" w:rsidRDefault="00AC26D4" w:rsidP="00AC26D4">
      <w:pPr>
        <w:pStyle w:val="western"/>
        <w:spacing w:before="0" w:beforeAutospacing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0DB">
        <w:rPr>
          <w:rFonts w:ascii="Times New Roman" w:hAnsi="Times New Roman" w:cs="Times New Roman"/>
          <w:sz w:val="28"/>
          <w:szCs w:val="28"/>
        </w:rPr>
        <w:t xml:space="preserve">В 2023 году объём инвестиций в развитие экономики и социальной сферы увеличился на 37,3% и составил 4466,39 млн. рублей, в том числе: </w:t>
      </w:r>
    </w:p>
    <w:p w14:paraId="25500489" w14:textId="77777777" w:rsidR="00AC26D4" w:rsidRPr="009210DB" w:rsidRDefault="00AC26D4" w:rsidP="00AC26D4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9210DB">
        <w:rPr>
          <w:rFonts w:eastAsia="Times New Roman" w:cs="Times New Roman"/>
          <w:szCs w:val="28"/>
          <w:lang w:eastAsia="ru-RU"/>
        </w:rPr>
        <w:t xml:space="preserve">- за счет бюджетных средств – 2419,54 млн. руб.; </w:t>
      </w:r>
    </w:p>
    <w:p w14:paraId="09CACB1F" w14:textId="77777777" w:rsidR="00AC26D4" w:rsidRPr="009210DB" w:rsidRDefault="00AC26D4" w:rsidP="00AC26D4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9210DB">
        <w:rPr>
          <w:rFonts w:eastAsia="Times New Roman" w:cs="Times New Roman"/>
          <w:szCs w:val="28"/>
          <w:lang w:eastAsia="ru-RU"/>
        </w:rPr>
        <w:t xml:space="preserve">- за счет частных инвестиций – 2046,85 млн. руб. </w:t>
      </w:r>
    </w:p>
    <w:p w14:paraId="43DF2573" w14:textId="77777777" w:rsidR="00AC26D4" w:rsidRPr="009210DB" w:rsidRDefault="00AC26D4" w:rsidP="00AC26D4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210DB">
        <w:rPr>
          <w:rFonts w:eastAsia="Times New Roman" w:cs="Times New Roman"/>
          <w:b/>
          <w:bCs/>
          <w:i/>
          <w:iCs/>
          <w:szCs w:val="28"/>
          <w:lang w:eastAsia="ru-RU"/>
        </w:rPr>
        <w:t>Бюджетные инвестиции</w:t>
      </w:r>
      <w:r w:rsidRPr="009210DB">
        <w:rPr>
          <w:rFonts w:eastAsia="Times New Roman" w:cs="Times New Roman"/>
          <w:szCs w:val="28"/>
          <w:lang w:eastAsia="ru-RU"/>
        </w:rPr>
        <w:t xml:space="preserve"> по итогам 2023 года направлены на развитие следующих сфер деятельности района:</w:t>
      </w:r>
    </w:p>
    <w:p w14:paraId="62AC87AA" w14:textId="77777777" w:rsidR="00AC26D4" w:rsidRPr="009210DB" w:rsidRDefault="00AC26D4" w:rsidP="00AC26D4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210DB">
        <w:rPr>
          <w:rFonts w:eastAsia="Times New Roman" w:cs="Times New Roman"/>
          <w:szCs w:val="28"/>
          <w:lang w:eastAsia="ru-RU"/>
        </w:rPr>
        <w:t>- развитие экономики – 422,34 млн. рублей (гранты, субсидии, микрозаймы в АПК, МСП, занятость населения и рынок труда);</w:t>
      </w:r>
    </w:p>
    <w:p w14:paraId="0FDD6B43" w14:textId="77777777" w:rsidR="00AC26D4" w:rsidRPr="009210DB" w:rsidRDefault="00AC26D4" w:rsidP="00AC26D4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210DB">
        <w:rPr>
          <w:rFonts w:eastAsia="Times New Roman" w:cs="Times New Roman"/>
          <w:szCs w:val="28"/>
          <w:lang w:eastAsia="ru-RU"/>
        </w:rPr>
        <w:t>- развитие социальной сферы – 695,20 млн. руб. (строительство, ремонты, укрепление МТБ учреждений образования, культуры, спорта и молодежной политики, здравоохранения, социальная поддержка граждан);</w:t>
      </w:r>
    </w:p>
    <w:p w14:paraId="3C68AF66" w14:textId="77777777" w:rsidR="00AC26D4" w:rsidRPr="009210DB" w:rsidRDefault="00AC26D4" w:rsidP="00AC26D4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210DB">
        <w:rPr>
          <w:rFonts w:eastAsia="Times New Roman" w:cs="Times New Roman"/>
          <w:szCs w:val="28"/>
          <w:lang w:eastAsia="ru-RU"/>
        </w:rPr>
        <w:t>- развитие инфраструктуры – 1302,00 млн. рублей (дорожная деятельность, ЖКХ и благоустройство, экология).</w:t>
      </w:r>
    </w:p>
    <w:p w14:paraId="171DAF87" w14:textId="77777777" w:rsidR="00AC26D4" w:rsidRPr="009210DB" w:rsidRDefault="00AC26D4" w:rsidP="00AC26D4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9210DB">
        <w:rPr>
          <w:rFonts w:cs="Times New Roman"/>
          <w:szCs w:val="28"/>
        </w:rPr>
        <w:t xml:space="preserve">В отчетном периоде на территории Селенгинского района реализованы следующие </w:t>
      </w:r>
      <w:r w:rsidRPr="009210DB">
        <w:rPr>
          <w:rFonts w:cs="Times New Roman"/>
          <w:b/>
          <w:bCs/>
          <w:i/>
          <w:iCs/>
          <w:szCs w:val="28"/>
        </w:rPr>
        <w:t>инвестиционные проекты</w:t>
      </w:r>
      <w:r w:rsidRPr="009210DB">
        <w:rPr>
          <w:rFonts w:cs="Times New Roman"/>
          <w:szCs w:val="28"/>
        </w:rPr>
        <w:t>:</w:t>
      </w:r>
    </w:p>
    <w:p w14:paraId="68E38EDB" w14:textId="5186927F" w:rsidR="00AC26D4" w:rsidRDefault="00AC26D4" w:rsidP="00AC26D4">
      <w:pPr>
        <w:spacing w:after="0" w:line="240" w:lineRule="auto"/>
        <w:ind w:firstLine="567"/>
        <w:jc w:val="both"/>
        <w:rPr>
          <w:szCs w:val="28"/>
        </w:rPr>
      </w:pPr>
      <w:r w:rsidRPr="009210DB">
        <w:rPr>
          <w:i/>
          <w:iCs/>
          <w:szCs w:val="28"/>
        </w:rPr>
        <w:t>«Модернизация энергоблоков № 1, № 2, № 3 на станции Гусиноозерская ГРЭС»</w:t>
      </w:r>
      <w:r w:rsidRPr="009210DB">
        <w:rPr>
          <w:szCs w:val="28"/>
        </w:rPr>
        <w:t>. В 2023 году завершена модернизация энергоблока №2.</w:t>
      </w:r>
      <w:r>
        <w:rPr>
          <w:szCs w:val="28"/>
        </w:rPr>
        <w:t xml:space="preserve"> </w:t>
      </w:r>
      <w:r w:rsidRPr="009210DB">
        <w:rPr>
          <w:szCs w:val="28"/>
        </w:rPr>
        <w:t xml:space="preserve">В перспективе </w:t>
      </w:r>
      <w:r w:rsidR="007C4B85">
        <w:rPr>
          <w:szCs w:val="28"/>
        </w:rPr>
        <w:t xml:space="preserve">проектирование и </w:t>
      </w:r>
      <w:r w:rsidRPr="009210DB">
        <w:rPr>
          <w:szCs w:val="28"/>
        </w:rPr>
        <w:t>строительство энергоблоков №7 и №8.</w:t>
      </w:r>
    </w:p>
    <w:p w14:paraId="2AAF77E5" w14:textId="4539BDD5" w:rsidR="007C4B85" w:rsidRPr="00AC26D4" w:rsidRDefault="007C4B85" w:rsidP="007C4B85">
      <w:pPr>
        <w:spacing w:after="0"/>
        <w:ind w:firstLine="539"/>
        <w:jc w:val="both"/>
        <w:rPr>
          <w:szCs w:val="28"/>
        </w:rPr>
      </w:pPr>
      <w:r w:rsidRPr="007C4B85">
        <w:rPr>
          <w:bCs/>
          <w:i/>
          <w:color w:val="2C2C2C"/>
          <w:szCs w:val="28"/>
        </w:rPr>
        <w:t xml:space="preserve">«Открытие </w:t>
      </w:r>
      <w:r w:rsidRPr="007C4B85">
        <w:rPr>
          <w:bCs/>
          <w:i/>
          <w:color w:val="2C2C2C"/>
          <w:szCs w:val="28"/>
        </w:rPr>
        <w:t>Цех</w:t>
      </w:r>
      <w:r w:rsidRPr="007C4B85">
        <w:rPr>
          <w:bCs/>
          <w:i/>
          <w:color w:val="2C2C2C"/>
          <w:szCs w:val="28"/>
        </w:rPr>
        <w:t>а</w:t>
      </w:r>
      <w:r w:rsidRPr="007C4B85">
        <w:rPr>
          <w:bCs/>
          <w:i/>
          <w:color w:val="2C2C2C"/>
          <w:szCs w:val="28"/>
        </w:rPr>
        <w:t xml:space="preserve"> </w:t>
      </w:r>
      <w:r w:rsidRPr="007C4B85">
        <w:rPr>
          <w:i/>
          <w:szCs w:val="28"/>
        </w:rPr>
        <w:t>по глубокой переработке грубошерстной шерсти овец</w:t>
      </w:r>
      <w:r w:rsidRPr="007C4B85">
        <w:rPr>
          <w:i/>
          <w:szCs w:val="28"/>
        </w:rPr>
        <w:t>»</w:t>
      </w:r>
      <w:r w:rsidRPr="00AC26D4">
        <w:rPr>
          <w:szCs w:val="28"/>
        </w:rPr>
        <w:t xml:space="preserve"> на территории ИК-1 в г.Гусиноозерск</w:t>
      </w:r>
      <w:r w:rsidR="00B31353">
        <w:rPr>
          <w:szCs w:val="28"/>
        </w:rPr>
        <w:t>.</w:t>
      </w:r>
      <w:r w:rsidRPr="00AC26D4">
        <w:rPr>
          <w:szCs w:val="28"/>
        </w:rPr>
        <w:t xml:space="preserve"> </w:t>
      </w:r>
      <w:r w:rsidR="00B31353">
        <w:rPr>
          <w:szCs w:val="28"/>
        </w:rPr>
        <w:t>В</w:t>
      </w:r>
      <w:r w:rsidRPr="00AC26D4">
        <w:rPr>
          <w:szCs w:val="28"/>
        </w:rPr>
        <w:t xml:space="preserve"> районе более 78 % поголовья овец это – грубошерстная порода, для фермеров нашего района это большой стимул и дополнительный заработок. Инициатор проекта СПОК «Темник».</w:t>
      </w:r>
    </w:p>
    <w:p w14:paraId="28975480" w14:textId="00732438" w:rsidR="007C4B85" w:rsidRPr="00AC26D4" w:rsidRDefault="007C4B85" w:rsidP="007C4B85">
      <w:pPr>
        <w:spacing w:after="0"/>
        <w:ind w:firstLine="539"/>
        <w:jc w:val="both"/>
        <w:rPr>
          <w:szCs w:val="28"/>
        </w:rPr>
      </w:pPr>
      <w:r w:rsidRPr="007C4B85">
        <w:rPr>
          <w:i/>
          <w:iCs/>
          <w:szCs w:val="28"/>
        </w:rPr>
        <w:lastRenderedPageBreak/>
        <w:t>«Открытие ц</w:t>
      </w:r>
      <w:r w:rsidRPr="007C4B85">
        <w:rPr>
          <w:i/>
          <w:iCs/>
          <w:szCs w:val="28"/>
        </w:rPr>
        <w:t>ех</w:t>
      </w:r>
      <w:r w:rsidRPr="007C4B85">
        <w:rPr>
          <w:i/>
          <w:iCs/>
          <w:szCs w:val="28"/>
        </w:rPr>
        <w:t>а</w:t>
      </w:r>
      <w:r w:rsidRPr="007C4B85">
        <w:rPr>
          <w:i/>
          <w:iCs/>
          <w:szCs w:val="28"/>
        </w:rPr>
        <w:t xml:space="preserve"> по переработке облепихи в п. Темник</w:t>
      </w:r>
      <w:r w:rsidRPr="007C4B85">
        <w:rPr>
          <w:i/>
          <w:iCs/>
          <w:szCs w:val="28"/>
        </w:rPr>
        <w:t xml:space="preserve">», </w:t>
      </w:r>
      <w:r w:rsidR="00B31353" w:rsidRPr="00B31353">
        <w:rPr>
          <w:szCs w:val="28"/>
        </w:rPr>
        <w:t>бл</w:t>
      </w:r>
      <w:r w:rsidRPr="00AC26D4">
        <w:rPr>
          <w:szCs w:val="28"/>
        </w:rPr>
        <w:t xml:space="preserve">агодаря этому, приступили к реализации муниципальной программы по витаминизации наших детей. Инициатор проекта </w:t>
      </w:r>
      <w:proofErr w:type="spellStart"/>
      <w:r w:rsidRPr="00AC26D4">
        <w:rPr>
          <w:szCs w:val="28"/>
        </w:rPr>
        <w:t>Агрогруппа</w:t>
      </w:r>
      <w:proofErr w:type="spellEnd"/>
      <w:r w:rsidRPr="00AC26D4">
        <w:rPr>
          <w:szCs w:val="28"/>
        </w:rPr>
        <w:t xml:space="preserve"> «Темник»</w:t>
      </w:r>
      <w:r>
        <w:rPr>
          <w:szCs w:val="28"/>
        </w:rPr>
        <w:t>.</w:t>
      </w:r>
    </w:p>
    <w:p w14:paraId="7CEC45F7" w14:textId="6CD14732" w:rsidR="00AC26D4" w:rsidRPr="009210DB" w:rsidRDefault="00AC26D4" w:rsidP="00AC26D4">
      <w:pPr>
        <w:pStyle w:val="a3"/>
        <w:spacing w:after="0" w:line="240" w:lineRule="auto"/>
        <w:ind w:left="0" w:firstLine="567"/>
        <w:jc w:val="both"/>
        <w:rPr>
          <w:rFonts w:cs="Times New Roman"/>
          <w:bCs/>
          <w:color w:val="000000" w:themeColor="text1"/>
          <w:szCs w:val="28"/>
        </w:rPr>
      </w:pPr>
      <w:r w:rsidRPr="009210DB">
        <w:rPr>
          <w:rFonts w:cs="Times New Roman"/>
          <w:i/>
          <w:iCs/>
          <w:szCs w:val="28"/>
        </w:rPr>
        <w:t>«Строительство модульных некапитальных средств размещения «Море Гусиное»</w:t>
      </w:r>
      <w:r w:rsidR="008D4CD6">
        <w:rPr>
          <w:rFonts w:cs="Times New Roman"/>
          <w:i/>
          <w:iCs/>
          <w:szCs w:val="28"/>
        </w:rPr>
        <w:t xml:space="preserve"> и приобретение туристского оборудования.</w:t>
      </w:r>
      <w:r w:rsidRPr="009210DB">
        <w:rPr>
          <w:rFonts w:cs="Times New Roman"/>
          <w:i/>
          <w:iCs/>
          <w:szCs w:val="28"/>
        </w:rPr>
        <w:t xml:space="preserve"> </w:t>
      </w:r>
    </w:p>
    <w:p w14:paraId="677D6F5D" w14:textId="1F1E98E1" w:rsidR="00AC26D4" w:rsidRPr="009210DB" w:rsidRDefault="00AC26D4" w:rsidP="00AC26D4">
      <w:pPr>
        <w:pStyle w:val="a3"/>
        <w:spacing w:after="0" w:line="240" w:lineRule="auto"/>
        <w:ind w:left="0" w:firstLine="567"/>
        <w:jc w:val="both"/>
        <w:rPr>
          <w:rFonts w:cs="Times New Roman"/>
          <w:i/>
          <w:iCs/>
          <w:szCs w:val="28"/>
        </w:rPr>
      </w:pPr>
      <w:r w:rsidRPr="009210DB">
        <w:rPr>
          <w:rFonts w:cs="Times New Roman"/>
          <w:i/>
          <w:iCs/>
          <w:szCs w:val="28"/>
        </w:rPr>
        <w:t xml:space="preserve">«Строительство модульных некапитальных средств размещения «Алтан </w:t>
      </w:r>
      <w:proofErr w:type="spellStart"/>
      <w:r w:rsidRPr="009210DB">
        <w:rPr>
          <w:rFonts w:cs="Times New Roman"/>
          <w:i/>
          <w:iCs/>
          <w:szCs w:val="28"/>
        </w:rPr>
        <w:t>Галуун</w:t>
      </w:r>
      <w:proofErr w:type="spellEnd"/>
      <w:r w:rsidRPr="009210DB">
        <w:rPr>
          <w:rFonts w:cs="Times New Roman"/>
          <w:i/>
          <w:iCs/>
          <w:szCs w:val="28"/>
        </w:rPr>
        <w:t xml:space="preserve">». </w:t>
      </w:r>
    </w:p>
    <w:p w14:paraId="1DDF7860" w14:textId="6F77F0AD" w:rsidR="00AC26D4" w:rsidRPr="009210DB" w:rsidRDefault="00AC26D4" w:rsidP="00AC26D4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9210DB">
        <w:rPr>
          <w:rFonts w:cs="Times New Roman"/>
          <w:color w:val="000000" w:themeColor="text1"/>
          <w:szCs w:val="28"/>
        </w:rPr>
        <w:t xml:space="preserve">За счет грантов Министерства туризма Республики Бурятия </w:t>
      </w:r>
      <w:r w:rsidRPr="009210DB">
        <w:rPr>
          <w:rFonts w:cs="Times New Roman"/>
          <w:szCs w:val="28"/>
        </w:rPr>
        <w:t xml:space="preserve">ведется развитие </w:t>
      </w:r>
      <w:r w:rsidR="00B31353" w:rsidRPr="00B31353">
        <w:rPr>
          <w:rFonts w:cs="Times New Roman"/>
          <w:i/>
          <w:iCs/>
          <w:szCs w:val="28"/>
        </w:rPr>
        <w:t>Ц</w:t>
      </w:r>
      <w:r w:rsidRPr="00B31353">
        <w:rPr>
          <w:rFonts w:cs="Times New Roman"/>
          <w:i/>
          <w:iCs/>
          <w:szCs w:val="28"/>
        </w:rPr>
        <w:t>ентра пляжного туризма «Озеро Щучье»</w:t>
      </w:r>
      <w:r w:rsidRPr="009210DB">
        <w:rPr>
          <w:rFonts w:cs="Times New Roman"/>
          <w:szCs w:val="28"/>
        </w:rPr>
        <w:t>, площадью 4000 м</w:t>
      </w:r>
      <w:r w:rsidRPr="009210DB">
        <w:rPr>
          <w:rFonts w:cs="Times New Roman"/>
          <w:szCs w:val="28"/>
          <w:vertAlign w:val="superscript"/>
        </w:rPr>
        <w:t>2</w:t>
      </w:r>
      <w:r w:rsidRPr="009210DB">
        <w:rPr>
          <w:rFonts w:cs="Times New Roman"/>
          <w:szCs w:val="28"/>
        </w:rPr>
        <w:t xml:space="preserve"> с созданием мульти-сезонной береговой линии. </w:t>
      </w:r>
    </w:p>
    <w:p w14:paraId="2119A9EF" w14:textId="1046797A" w:rsidR="00AC26D4" w:rsidRDefault="00AC26D4" w:rsidP="00AC26D4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9210DB">
        <w:rPr>
          <w:rFonts w:cs="Times New Roman"/>
          <w:color w:val="000000" w:themeColor="text1"/>
          <w:szCs w:val="28"/>
        </w:rPr>
        <w:t xml:space="preserve">Также, на средства гранта реализован проект по созданию </w:t>
      </w:r>
      <w:r w:rsidR="00B31353" w:rsidRPr="00B31353">
        <w:rPr>
          <w:rFonts w:cs="Times New Roman"/>
          <w:i/>
          <w:iCs/>
          <w:color w:val="000000" w:themeColor="text1"/>
          <w:szCs w:val="28"/>
        </w:rPr>
        <w:t>Д</w:t>
      </w:r>
      <w:r w:rsidRPr="00B31353">
        <w:rPr>
          <w:rFonts w:cs="Times New Roman"/>
          <w:i/>
          <w:iCs/>
          <w:color w:val="000000" w:themeColor="text1"/>
          <w:szCs w:val="28"/>
        </w:rPr>
        <w:t xml:space="preserve">етского пляжа на побережье озера Щучье. </w:t>
      </w:r>
      <w:r w:rsidRPr="009210DB">
        <w:rPr>
          <w:rFonts w:cs="Times New Roman"/>
          <w:color w:val="000000" w:themeColor="text1"/>
          <w:szCs w:val="28"/>
        </w:rPr>
        <w:t>Создана безопасная и комфортная зона детского притяжения на оборудованном пляже</w:t>
      </w:r>
      <w:r w:rsidR="00B31353">
        <w:rPr>
          <w:rFonts w:cs="Times New Roman"/>
          <w:color w:val="000000" w:themeColor="text1"/>
          <w:szCs w:val="28"/>
        </w:rPr>
        <w:t xml:space="preserve"> в </w:t>
      </w:r>
      <w:proofErr w:type="spellStart"/>
      <w:r w:rsidR="00B31353">
        <w:rPr>
          <w:rFonts w:cs="Times New Roman"/>
          <w:color w:val="000000" w:themeColor="text1"/>
          <w:szCs w:val="28"/>
        </w:rPr>
        <w:t>санаторно</w:t>
      </w:r>
      <w:proofErr w:type="spellEnd"/>
      <w:r w:rsidR="00B31353">
        <w:rPr>
          <w:rFonts w:cs="Times New Roman"/>
          <w:color w:val="000000" w:themeColor="text1"/>
          <w:szCs w:val="28"/>
        </w:rPr>
        <w:t xml:space="preserve"> - оздоровительном лагере «Родник»</w:t>
      </w:r>
      <w:r w:rsidRPr="009210DB">
        <w:rPr>
          <w:rFonts w:cs="Times New Roman"/>
          <w:color w:val="000000" w:themeColor="text1"/>
          <w:szCs w:val="28"/>
        </w:rPr>
        <w:t xml:space="preserve">, доступная для отдыха детей с ограниченными возможностями здоровья и способствующего более полноценному отдыху, оздоровлению и эколого-туристскому воспитанию детей и молодежи. </w:t>
      </w:r>
    </w:p>
    <w:p w14:paraId="56FF7BD9" w14:textId="1E775508" w:rsidR="00B31353" w:rsidRPr="00B31353" w:rsidRDefault="00B31353" w:rsidP="00B313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/>
          <w:iCs/>
          <w:szCs w:val="28"/>
        </w:rPr>
      </w:pPr>
      <w:r w:rsidRPr="00B31353">
        <w:rPr>
          <w:rFonts w:cs="Times New Roman"/>
          <w:i/>
          <w:iCs/>
          <w:color w:val="000000" w:themeColor="text1"/>
          <w:szCs w:val="28"/>
        </w:rPr>
        <w:t>«</w:t>
      </w:r>
      <w:r w:rsidRPr="00B31353">
        <w:rPr>
          <w:rFonts w:cs="Times New Roman"/>
          <w:i/>
          <w:iCs/>
          <w:szCs w:val="28"/>
        </w:rPr>
        <w:t>Туристский информационный центр «Великий Чайный путь», в местности перевал Убиенная Селенгинского района Республики Бурятия</w:t>
      </w:r>
      <w:r w:rsidRPr="00B31353">
        <w:rPr>
          <w:rFonts w:cs="Times New Roman"/>
          <w:i/>
          <w:iCs/>
          <w:szCs w:val="28"/>
        </w:rPr>
        <w:t>»</w:t>
      </w:r>
      <w:r w:rsidRPr="00B31353">
        <w:rPr>
          <w:rFonts w:cs="Times New Roman"/>
          <w:i/>
          <w:iCs/>
          <w:szCs w:val="28"/>
        </w:rPr>
        <w:t xml:space="preserve">.  </w:t>
      </w:r>
    </w:p>
    <w:p w14:paraId="7AAF0180" w14:textId="72E7D9FF" w:rsidR="00B31353" w:rsidRPr="00B31353" w:rsidRDefault="00B31353" w:rsidP="00AC26D4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i/>
          <w:iCs/>
          <w:color w:val="000000" w:themeColor="text1"/>
          <w:szCs w:val="28"/>
        </w:rPr>
      </w:pPr>
      <w:r w:rsidRPr="00B31353">
        <w:rPr>
          <w:rFonts w:cs="Times New Roman"/>
          <w:i/>
          <w:iCs/>
          <w:szCs w:val="28"/>
        </w:rPr>
        <w:t>«</w:t>
      </w:r>
      <w:r w:rsidRPr="00B31353">
        <w:rPr>
          <w:rFonts w:cs="Times New Roman"/>
          <w:i/>
          <w:iCs/>
          <w:szCs w:val="28"/>
        </w:rPr>
        <w:t>Центр гостеприимного туризма, г. Гусиноозерск</w:t>
      </w:r>
      <w:r>
        <w:rPr>
          <w:rFonts w:cs="Times New Roman"/>
          <w:i/>
          <w:iCs/>
          <w:szCs w:val="28"/>
        </w:rPr>
        <w:t>: т</w:t>
      </w:r>
      <w:r w:rsidRPr="00B31353">
        <w:rPr>
          <w:rFonts w:cs="Times New Roman"/>
          <w:i/>
          <w:iCs/>
          <w:szCs w:val="28"/>
        </w:rPr>
        <w:t>уристский информационный центр «На Великом чайном пути»</w:t>
      </w:r>
      <w:r>
        <w:rPr>
          <w:rFonts w:cs="Times New Roman"/>
          <w:i/>
          <w:iCs/>
          <w:szCs w:val="28"/>
        </w:rPr>
        <w:t xml:space="preserve"> и </w:t>
      </w:r>
      <w:proofErr w:type="gramStart"/>
      <w:r>
        <w:rPr>
          <w:rFonts w:cs="Times New Roman"/>
          <w:i/>
          <w:iCs/>
          <w:szCs w:val="28"/>
        </w:rPr>
        <w:t>установка  кемпингов</w:t>
      </w:r>
      <w:proofErr w:type="gramEnd"/>
      <w:r>
        <w:rPr>
          <w:rFonts w:cs="Times New Roman"/>
          <w:i/>
          <w:iCs/>
          <w:szCs w:val="28"/>
        </w:rPr>
        <w:t>».</w:t>
      </w:r>
    </w:p>
    <w:p w14:paraId="72192969" w14:textId="5AD8F0BA" w:rsidR="00B31353" w:rsidRDefault="008D4CD6" w:rsidP="00AC26D4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i/>
          <w:iCs/>
          <w:color w:val="000000" w:themeColor="text1"/>
          <w:szCs w:val="28"/>
        </w:rPr>
      </w:pPr>
      <w:r>
        <w:rPr>
          <w:rFonts w:cs="Times New Roman"/>
          <w:i/>
          <w:iCs/>
          <w:color w:val="000000" w:themeColor="text1"/>
          <w:szCs w:val="28"/>
        </w:rPr>
        <w:t>«Установка кемпингов на побережье оз. Щучье».</w:t>
      </w:r>
    </w:p>
    <w:p w14:paraId="4F97ECA1" w14:textId="3542D097" w:rsidR="008D4CD6" w:rsidRPr="00B31353" w:rsidRDefault="008D4CD6" w:rsidP="00AC26D4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i/>
          <w:iCs/>
          <w:color w:val="000000" w:themeColor="text1"/>
          <w:szCs w:val="28"/>
        </w:rPr>
      </w:pPr>
      <w:r>
        <w:rPr>
          <w:rFonts w:cs="Times New Roman"/>
          <w:i/>
          <w:iCs/>
          <w:color w:val="000000" w:themeColor="text1"/>
          <w:szCs w:val="28"/>
        </w:rPr>
        <w:t>«Установка кемпингов на побережье оз. Гусиное, у. Цайдам».</w:t>
      </w:r>
    </w:p>
    <w:p w14:paraId="7989B8DD" w14:textId="3385FC1C" w:rsidR="00B31353" w:rsidRDefault="00B31353" w:rsidP="00AC26D4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i/>
          <w:iCs/>
          <w:color w:val="000000" w:themeColor="text1"/>
          <w:szCs w:val="28"/>
        </w:rPr>
      </w:pPr>
    </w:p>
    <w:p w14:paraId="7098EBFF" w14:textId="77777777" w:rsidR="00AC26D4" w:rsidRPr="009210DB" w:rsidRDefault="00AC26D4" w:rsidP="00AC26D4">
      <w:pPr>
        <w:pStyle w:val="3"/>
        <w:shd w:val="clear" w:color="auto" w:fill="auto"/>
        <w:spacing w:after="0" w:line="240" w:lineRule="auto"/>
        <w:ind w:left="40" w:firstLine="527"/>
        <w:jc w:val="both"/>
        <w:rPr>
          <w:sz w:val="28"/>
          <w:szCs w:val="28"/>
        </w:rPr>
      </w:pPr>
      <w:r w:rsidRPr="009210DB">
        <w:rPr>
          <w:sz w:val="28"/>
          <w:szCs w:val="28"/>
        </w:rPr>
        <w:t xml:space="preserve">При Администрации МО «Селенгинский район» ведет работу Совет по улучшению инвестиционного климата, все заседания Совета проводятся по плану, в том числе с участием инвесторов. По итогам 2023 года проведено 4 заседания Совета, на которых обсуждены актуальные вопросы реализации инвестиционной политики, проводимой в районе. </w:t>
      </w:r>
    </w:p>
    <w:p w14:paraId="35A27BFD" w14:textId="77777777" w:rsidR="00AC26D4" w:rsidRPr="009210DB" w:rsidRDefault="00AC26D4" w:rsidP="00AC26D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9210DB">
        <w:rPr>
          <w:rFonts w:cs="Times New Roman"/>
          <w:szCs w:val="28"/>
        </w:rPr>
        <w:t xml:space="preserve">Ежеквартально осуществляется мониторинг реализации инвестиционных проектов. Сформирована и ведется база данных по инвестиционным площадкам городского и сельских поселений Селенгинского района. </w:t>
      </w:r>
    </w:p>
    <w:p w14:paraId="42FFDA66" w14:textId="35F4DFAA" w:rsidR="00AE4115" w:rsidRPr="00AC26D4" w:rsidRDefault="007B132D" w:rsidP="007B132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26D4">
        <w:rPr>
          <w:rFonts w:cs="Times New Roman"/>
          <w:szCs w:val="28"/>
        </w:rPr>
        <w:t>В целях повышения инвестиционной привлекательности</w:t>
      </w:r>
      <w:r w:rsidR="00DB20A1" w:rsidRPr="00AC26D4">
        <w:rPr>
          <w:rFonts w:cs="Times New Roman"/>
          <w:szCs w:val="28"/>
        </w:rPr>
        <w:t xml:space="preserve"> </w:t>
      </w:r>
      <w:r w:rsidRPr="00AC26D4">
        <w:rPr>
          <w:rFonts w:cs="Times New Roman"/>
          <w:szCs w:val="28"/>
        </w:rPr>
        <w:t xml:space="preserve">муниципального образования «Селенгинский район» за </w:t>
      </w:r>
      <w:r w:rsidRPr="00AC26D4">
        <w:rPr>
          <w:rFonts w:cs="Times New Roman"/>
          <w:szCs w:val="28"/>
          <w:u w:val="single"/>
        </w:rPr>
        <w:t>20</w:t>
      </w:r>
      <w:r w:rsidR="00E14296" w:rsidRPr="00AC26D4">
        <w:rPr>
          <w:rFonts w:cs="Times New Roman"/>
          <w:szCs w:val="28"/>
          <w:u w:val="single"/>
        </w:rPr>
        <w:t>2</w:t>
      </w:r>
      <w:r w:rsidR="00AC26D4" w:rsidRPr="00AC26D4">
        <w:rPr>
          <w:rFonts w:cs="Times New Roman"/>
          <w:szCs w:val="28"/>
          <w:u w:val="single"/>
        </w:rPr>
        <w:t>3</w:t>
      </w:r>
      <w:r w:rsidRPr="00AC26D4">
        <w:rPr>
          <w:rFonts w:cs="Times New Roman"/>
          <w:szCs w:val="28"/>
          <w:u w:val="single"/>
        </w:rPr>
        <w:t xml:space="preserve"> год</w:t>
      </w:r>
      <w:r w:rsidRPr="00AC26D4">
        <w:rPr>
          <w:rFonts w:cs="Times New Roman"/>
          <w:szCs w:val="28"/>
        </w:rPr>
        <w:t xml:space="preserve"> выполнены следующие мероприятия:</w:t>
      </w:r>
    </w:p>
    <w:p w14:paraId="49F6E9D2" w14:textId="48F49B46" w:rsidR="00AD7853" w:rsidRPr="00AD7853" w:rsidRDefault="007B132D" w:rsidP="007B132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D7853">
        <w:rPr>
          <w:rFonts w:cs="Times New Roman"/>
          <w:szCs w:val="28"/>
        </w:rPr>
        <w:t xml:space="preserve">1. </w:t>
      </w:r>
      <w:r w:rsidR="00BA6DB5" w:rsidRPr="00AD7853">
        <w:rPr>
          <w:rFonts w:cs="Times New Roman"/>
          <w:szCs w:val="28"/>
        </w:rPr>
        <w:t>Оказаны консультации и не посредств</w:t>
      </w:r>
      <w:r w:rsidR="00AD7853" w:rsidRPr="00AD7853">
        <w:rPr>
          <w:rFonts w:cs="Times New Roman"/>
          <w:szCs w:val="28"/>
        </w:rPr>
        <w:t xml:space="preserve">енная </w:t>
      </w:r>
      <w:r w:rsidR="00BA6DB5" w:rsidRPr="00AD7853">
        <w:rPr>
          <w:rFonts w:cs="Times New Roman"/>
          <w:szCs w:val="28"/>
        </w:rPr>
        <w:t xml:space="preserve">помощь в подготовке заявок и презентаций на грантовую поддержку по линии Минтуризма РБ. </w:t>
      </w:r>
    </w:p>
    <w:p w14:paraId="6C6A56B1" w14:textId="5F1BF03D" w:rsidR="007B132D" w:rsidRDefault="00BA6DB5" w:rsidP="007B132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D7853">
        <w:rPr>
          <w:rFonts w:cs="Times New Roman"/>
          <w:szCs w:val="28"/>
        </w:rPr>
        <w:t xml:space="preserve">За </w:t>
      </w:r>
      <w:proofErr w:type="gramStart"/>
      <w:r w:rsidRPr="00AD7853">
        <w:rPr>
          <w:rFonts w:cs="Times New Roman"/>
          <w:szCs w:val="28"/>
        </w:rPr>
        <w:t>счет  указанных</w:t>
      </w:r>
      <w:proofErr w:type="gramEnd"/>
      <w:r w:rsidRPr="00AD7853">
        <w:rPr>
          <w:rFonts w:cs="Times New Roman"/>
          <w:szCs w:val="28"/>
        </w:rPr>
        <w:t xml:space="preserve"> грантов в районе поддержано </w:t>
      </w:r>
      <w:r w:rsidR="00AD7853" w:rsidRPr="00AD7853">
        <w:rPr>
          <w:rFonts w:cs="Times New Roman"/>
          <w:szCs w:val="28"/>
        </w:rPr>
        <w:t>8</w:t>
      </w:r>
      <w:r w:rsidRPr="00AD7853">
        <w:rPr>
          <w:rFonts w:cs="Times New Roman"/>
          <w:szCs w:val="28"/>
        </w:rPr>
        <w:t xml:space="preserve"> проектов, на общую сумму</w:t>
      </w:r>
      <w:r w:rsidR="00AD7853" w:rsidRPr="00AD7853">
        <w:rPr>
          <w:rFonts w:cs="Times New Roman"/>
          <w:szCs w:val="28"/>
        </w:rPr>
        <w:t xml:space="preserve"> 62 </w:t>
      </w:r>
      <w:r w:rsidRPr="00AD7853">
        <w:rPr>
          <w:rFonts w:cs="Times New Roman"/>
          <w:szCs w:val="28"/>
        </w:rPr>
        <w:t>млн.рублей</w:t>
      </w:r>
      <w:r w:rsidR="00AD7853" w:rsidRPr="00AD7853">
        <w:rPr>
          <w:rFonts w:cs="Times New Roman"/>
          <w:szCs w:val="28"/>
        </w:rPr>
        <w:t>, в том числе за счет грантов 46 млн.руб</w:t>
      </w:r>
      <w:r w:rsidRPr="00AD785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 </w:t>
      </w:r>
    </w:p>
    <w:p w14:paraId="1C733334" w14:textId="14941365" w:rsidR="000F7D9B" w:rsidRDefault="00442C22" w:rsidP="000F7D9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26D4">
        <w:rPr>
          <w:rFonts w:cs="Times New Roman"/>
          <w:szCs w:val="28"/>
        </w:rPr>
        <w:t>2</w:t>
      </w:r>
      <w:r w:rsidR="00E322A8">
        <w:rPr>
          <w:rFonts w:cs="Times New Roman"/>
          <w:szCs w:val="28"/>
        </w:rPr>
        <w:t>.</w:t>
      </w:r>
      <w:r w:rsidR="000F7D9B" w:rsidRPr="00AC26D4">
        <w:rPr>
          <w:rFonts w:cs="Times New Roman"/>
          <w:szCs w:val="28"/>
        </w:rPr>
        <w:t xml:space="preserve"> Находится на контроле дальнейшая реализация инвестиционного проекта «Ст</w:t>
      </w:r>
      <w:r w:rsidR="000F7D9B" w:rsidRPr="00AC26D4">
        <w:rPr>
          <w:rFonts w:cs="Times New Roman"/>
          <w:szCs w:val="28"/>
          <w:shd w:val="clear" w:color="auto" w:fill="FFFFFF"/>
        </w:rPr>
        <w:t xml:space="preserve">роительство тепличного комплекса для круглогодичного выращивания овощей в г. Гусиноозерске», </w:t>
      </w:r>
      <w:r w:rsidR="00E322A8">
        <w:rPr>
          <w:rFonts w:cs="Times New Roman"/>
          <w:szCs w:val="28"/>
          <w:shd w:val="clear" w:color="auto" w:fill="FFFFFF"/>
        </w:rPr>
        <w:t xml:space="preserve">ежеквартально и по мере </w:t>
      </w:r>
      <w:proofErr w:type="gramStart"/>
      <w:r w:rsidR="00E322A8">
        <w:rPr>
          <w:rFonts w:cs="Times New Roman"/>
          <w:szCs w:val="28"/>
          <w:shd w:val="clear" w:color="auto" w:fill="FFFFFF"/>
        </w:rPr>
        <w:t xml:space="preserve">необходимости </w:t>
      </w:r>
      <w:r w:rsidR="000F7D9B" w:rsidRPr="00AC26D4">
        <w:rPr>
          <w:rFonts w:cs="Times New Roman"/>
          <w:szCs w:val="28"/>
          <w:shd w:val="clear" w:color="auto" w:fill="FFFFFF"/>
        </w:rPr>
        <w:t xml:space="preserve"> проводятся</w:t>
      </w:r>
      <w:proofErr w:type="gramEnd"/>
      <w:r w:rsidR="000F7D9B" w:rsidRPr="00AC26D4">
        <w:rPr>
          <w:rFonts w:cs="Times New Roman"/>
          <w:szCs w:val="28"/>
          <w:shd w:val="clear" w:color="auto" w:fill="FFFFFF"/>
        </w:rPr>
        <w:t xml:space="preserve"> рабочие встречи с инвестором</w:t>
      </w:r>
      <w:r w:rsidR="00E322A8">
        <w:rPr>
          <w:rFonts w:cs="Times New Roman"/>
          <w:szCs w:val="28"/>
          <w:shd w:val="clear" w:color="auto" w:fill="FFFFFF"/>
        </w:rPr>
        <w:t xml:space="preserve">, </w:t>
      </w:r>
      <w:r w:rsidR="00AD7853">
        <w:rPr>
          <w:rFonts w:cs="Times New Roman"/>
          <w:szCs w:val="28"/>
          <w:shd w:val="clear" w:color="auto" w:fill="FFFFFF"/>
        </w:rPr>
        <w:t>представителям ФРР РБ</w:t>
      </w:r>
      <w:r w:rsidR="000F7D9B" w:rsidRPr="00AC26D4">
        <w:rPr>
          <w:rFonts w:cs="Times New Roman"/>
          <w:szCs w:val="28"/>
        </w:rPr>
        <w:t>;</w:t>
      </w:r>
    </w:p>
    <w:p w14:paraId="6BD98E70" w14:textId="5575DA3E" w:rsidR="00AD7853" w:rsidRPr="00AD7853" w:rsidRDefault="00AD7853" w:rsidP="00AD78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Находится на контроле реализация </w:t>
      </w:r>
      <w:r w:rsidRPr="00AD7853">
        <w:rPr>
          <w:rFonts w:cs="Times New Roman"/>
          <w:szCs w:val="28"/>
        </w:rPr>
        <w:t xml:space="preserve">проекта </w:t>
      </w:r>
      <w:r w:rsidRPr="00AD7853">
        <w:rPr>
          <w:rFonts w:cs="Times New Roman"/>
          <w:iCs/>
          <w:szCs w:val="28"/>
          <w:lang w:bidi="ru-RU"/>
        </w:rPr>
        <w:t xml:space="preserve">Освоение Наранского месторождения флюорита </w:t>
      </w:r>
      <w:r w:rsidRPr="00AD7853">
        <w:rPr>
          <w:rFonts w:cs="Times New Roman"/>
          <w:szCs w:val="28"/>
        </w:rPr>
        <w:t>(ООО «Наранский ГОК»)</w:t>
      </w:r>
      <w:r>
        <w:rPr>
          <w:rFonts w:cs="Times New Roman"/>
          <w:szCs w:val="28"/>
        </w:rPr>
        <w:t>, инвестором проводятся в 2023-2024 гг. изыскания.</w:t>
      </w:r>
    </w:p>
    <w:p w14:paraId="145D85B5" w14:textId="1328F75A" w:rsidR="00AD7853" w:rsidRDefault="000F7D9B" w:rsidP="00EE38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26D4">
        <w:rPr>
          <w:rFonts w:cs="Times New Roman"/>
          <w:szCs w:val="28"/>
        </w:rPr>
        <w:lastRenderedPageBreak/>
        <w:t xml:space="preserve">4. Оказано содействие </w:t>
      </w:r>
      <w:r w:rsidR="00EE3857" w:rsidRPr="00AC26D4">
        <w:rPr>
          <w:rFonts w:cs="Times New Roman"/>
          <w:szCs w:val="28"/>
        </w:rPr>
        <w:t xml:space="preserve">субъектам малого и среднего предпринимательства </w:t>
      </w:r>
      <w:r w:rsidR="00EA6B47" w:rsidRPr="00AC26D4">
        <w:rPr>
          <w:rFonts w:cs="Times New Roman"/>
          <w:szCs w:val="28"/>
        </w:rPr>
        <w:t>в получении</w:t>
      </w:r>
      <w:r w:rsidR="00AD7853">
        <w:rPr>
          <w:rFonts w:cs="Times New Roman"/>
          <w:szCs w:val="28"/>
        </w:rPr>
        <w:t xml:space="preserve"> действующих мер государственной </w:t>
      </w:r>
      <w:proofErr w:type="gramStart"/>
      <w:r w:rsidR="00AD7853">
        <w:rPr>
          <w:rFonts w:cs="Times New Roman"/>
          <w:szCs w:val="28"/>
        </w:rPr>
        <w:t xml:space="preserve">поддержки  </w:t>
      </w:r>
      <w:r w:rsidR="00B90EAE">
        <w:rPr>
          <w:rFonts w:cs="Times New Roman"/>
          <w:szCs w:val="28"/>
        </w:rPr>
        <w:t>по</w:t>
      </w:r>
      <w:proofErr w:type="gramEnd"/>
      <w:r w:rsidR="00B90EAE">
        <w:rPr>
          <w:rFonts w:cs="Times New Roman"/>
          <w:szCs w:val="28"/>
        </w:rPr>
        <w:t xml:space="preserve"> линии Гарантийного фонда Республики Бурятия. </w:t>
      </w:r>
    </w:p>
    <w:p w14:paraId="3B8207B6" w14:textId="28AAF548" w:rsidR="00B90EAE" w:rsidRPr="009210DB" w:rsidRDefault="00B90EAE" w:rsidP="00B90EA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П</w:t>
      </w:r>
      <w:r w:rsidRPr="009210DB">
        <w:rPr>
          <w:rFonts w:cs="Times New Roman"/>
          <w:szCs w:val="28"/>
        </w:rPr>
        <w:t>роведено 17 семинаров по актуальным вопросам ведения бизнеса:</w:t>
      </w:r>
      <w:r w:rsidRPr="009210DB">
        <w:t xml:space="preserve"> </w:t>
      </w:r>
      <w:r w:rsidRPr="009210DB">
        <w:rPr>
          <w:rFonts w:cs="Times New Roman"/>
          <w:szCs w:val="28"/>
        </w:rPr>
        <w:t>«Электронная торговля»;</w:t>
      </w:r>
      <w:r w:rsidRPr="009210DB">
        <w:t xml:space="preserve"> </w:t>
      </w:r>
      <w:r w:rsidRPr="009210DB">
        <w:rPr>
          <w:rFonts w:cs="Times New Roman"/>
          <w:szCs w:val="28"/>
        </w:rPr>
        <w:t>«О порядке предоставления в аренду и безвозмездного пользования имущества, находящегося в собственности МО «Селенгинский район»;</w:t>
      </w:r>
      <w:r w:rsidRPr="009210DB">
        <w:t xml:space="preserve"> </w:t>
      </w:r>
      <w:r w:rsidRPr="009210DB">
        <w:rPr>
          <w:rFonts w:cs="Times New Roman"/>
          <w:szCs w:val="28"/>
        </w:rPr>
        <w:t xml:space="preserve">«Система быстрых платежей. Возможности для бизнеса» и прочее. </w:t>
      </w:r>
      <w:r w:rsidRPr="009210DB">
        <w:rPr>
          <w:rFonts w:cs="Times New Roman"/>
          <w:color w:val="000000"/>
          <w:szCs w:val="28"/>
        </w:rPr>
        <w:t>Размещена и актуализирована информация на официальном сайте Администрации МО «Селенгинский район» в разделе для бизнеса.</w:t>
      </w:r>
    </w:p>
    <w:p w14:paraId="18DEFA5D" w14:textId="7615DDA6" w:rsidR="00B90EAE" w:rsidRPr="009210DB" w:rsidRDefault="00B90EAE" w:rsidP="00B90EAE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9210DB">
        <w:rPr>
          <w:rFonts w:eastAsia="Times New Roman" w:cs="Times New Roman"/>
          <w:szCs w:val="28"/>
        </w:rPr>
        <w:t xml:space="preserve">По итогам 2023 года наблюдается стабильное развитие малого предпринимательства в районе, </w:t>
      </w:r>
      <w:r>
        <w:rPr>
          <w:rFonts w:eastAsia="Times New Roman" w:cs="Times New Roman"/>
          <w:szCs w:val="28"/>
        </w:rPr>
        <w:t xml:space="preserve">предпринимателями района </w:t>
      </w:r>
      <w:r w:rsidRPr="009210DB">
        <w:rPr>
          <w:rFonts w:cs="Times New Roman"/>
          <w:color w:val="000000" w:themeColor="text1"/>
          <w:szCs w:val="28"/>
        </w:rPr>
        <w:t>открыты новые объекты потребительского рынка:</w:t>
      </w:r>
    </w:p>
    <w:p w14:paraId="3D376FB7" w14:textId="3B08AA57" w:rsidR="00B90EAE" w:rsidRPr="009210DB" w:rsidRDefault="00B90EAE" w:rsidP="00B90EAE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9210DB">
        <w:rPr>
          <w:rFonts w:cs="Times New Roman"/>
          <w:color w:val="000000" w:themeColor="text1"/>
          <w:szCs w:val="28"/>
        </w:rPr>
        <w:t xml:space="preserve">- 5 </w:t>
      </w:r>
      <w:r w:rsidRPr="009210DB">
        <w:rPr>
          <w:rFonts w:cs="Times New Roman"/>
          <w:szCs w:val="28"/>
        </w:rPr>
        <w:t xml:space="preserve">пунктов доставки </w:t>
      </w:r>
      <w:r w:rsidR="008D4CD6" w:rsidRPr="009210DB">
        <w:rPr>
          <w:rFonts w:cs="Times New Roman"/>
          <w:szCs w:val="28"/>
        </w:rPr>
        <w:t>Wildberries</w:t>
      </w:r>
      <w:r w:rsidRPr="009210DB">
        <w:rPr>
          <w:rFonts w:cs="Times New Roman"/>
          <w:szCs w:val="28"/>
        </w:rPr>
        <w:t>;</w:t>
      </w:r>
    </w:p>
    <w:p w14:paraId="12C5A696" w14:textId="77777777" w:rsidR="00B90EAE" w:rsidRPr="009210DB" w:rsidRDefault="00B90EAE" w:rsidP="00B90EAE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9210DB">
        <w:rPr>
          <w:rFonts w:cs="Times New Roman"/>
          <w:szCs w:val="28"/>
        </w:rPr>
        <w:t>- 13 продовольственных магазинов;</w:t>
      </w:r>
    </w:p>
    <w:p w14:paraId="43947992" w14:textId="77777777" w:rsidR="00B90EAE" w:rsidRPr="009210DB" w:rsidRDefault="00B90EAE" w:rsidP="00B90EAE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9210DB">
        <w:rPr>
          <w:rFonts w:cs="Times New Roman"/>
          <w:szCs w:val="28"/>
        </w:rPr>
        <w:t>- 1 кафе;</w:t>
      </w:r>
    </w:p>
    <w:p w14:paraId="3208AEE8" w14:textId="77777777" w:rsidR="00B90EAE" w:rsidRPr="009210DB" w:rsidRDefault="00B90EAE" w:rsidP="00B90EAE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9210DB">
        <w:rPr>
          <w:rFonts w:cs="Times New Roman"/>
          <w:szCs w:val="28"/>
        </w:rPr>
        <w:t>- 2 парикмахерские;</w:t>
      </w:r>
    </w:p>
    <w:p w14:paraId="122ABE18" w14:textId="77777777" w:rsidR="00B90EAE" w:rsidRPr="009210DB" w:rsidRDefault="00B90EAE" w:rsidP="00B90EAE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9210DB">
        <w:rPr>
          <w:rFonts w:cs="Times New Roman"/>
          <w:szCs w:val="28"/>
        </w:rPr>
        <w:t>- 4 непродовольственных магазинов;</w:t>
      </w:r>
    </w:p>
    <w:p w14:paraId="0CCB60F5" w14:textId="77777777" w:rsidR="00B90EAE" w:rsidRPr="009210DB" w:rsidRDefault="00B90EAE" w:rsidP="00B90EAE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9210DB">
        <w:rPr>
          <w:rFonts w:cs="Times New Roman"/>
          <w:szCs w:val="28"/>
        </w:rPr>
        <w:t xml:space="preserve">- 1 </w:t>
      </w:r>
      <w:proofErr w:type="spellStart"/>
      <w:r w:rsidRPr="009210DB">
        <w:rPr>
          <w:rFonts w:cs="Times New Roman"/>
          <w:szCs w:val="28"/>
        </w:rPr>
        <w:t>спа</w:t>
      </w:r>
      <w:proofErr w:type="spellEnd"/>
      <w:r w:rsidRPr="009210DB">
        <w:rPr>
          <w:rFonts w:cs="Times New Roman"/>
          <w:szCs w:val="28"/>
        </w:rPr>
        <w:t>-салон;</w:t>
      </w:r>
    </w:p>
    <w:p w14:paraId="7153605B" w14:textId="77777777" w:rsidR="00B90EAE" w:rsidRPr="009210DB" w:rsidRDefault="00B90EAE" w:rsidP="00B90EAE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9210DB">
        <w:rPr>
          <w:rFonts w:cs="Times New Roman"/>
          <w:szCs w:val="28"/>
        </w:rPr>
        <w:t>- 1 студия красоты;</w:t>
      </w:r>
    </w:p>
    <w:p w14:paraId="26A47C98" w14:textId="77777777" w:rsidR="00B90EAE" w:rsidRPr="009210DB" w:rsidRDefault="00B90EAE" w:rsidP="00B90EAE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9210DB">
        <w:rPr>
          <w:rFonts w:cs="Times New Roman"/>
          <w:color w:val="000000" w:themeColor="text1"/>
          <w:szCs w:val="28"/>
        </w:rPr>
        <w:t>- 1 служба доставки «СДЭК».</w:t>
      </w:r>
    </w:p>
    <w:p w14:paraId="0F4C9EAD" w14:textId="77777777" w:rsidR="00B90EAE" w:rsidRPr="009210DB" w:rsidRDefault="00B90EAE" w:rsidP="00B90EAE">
      <w:pPr>
        <w:spacing w:line="240" w:lineRule="auto"/>
        <w:ind w:firstLine="567"/>
        <w:contextualSpacing/>
        <w:jc w:val="both"/>
        <w:rPr>
          <w:rFonts w:cs="Times New Roman"/>
          <w:szCs w:val="28"/>
        </w:rPr>
      </w:pPr>
      <w:r w:rsidRPr="009210DB">
        <w:rPr>
          <w:rFonts w:cs="Times New Roman"/>
          <w:szCs w:val="28"/>
        </w:rPr>
        <w:t>При этом создано 99 новых рабочих мест.</w:t>
      </w:r>
    </w:p>
    <w:p w14:paraId="0A8010AF" w14:textId="6394CA48" w:rsidR="000F7D9B" w:rsidRDefault="004004C0" w:rsidP="00EE38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Находится на контроле и ведется непосредственная работа с инвесторами в рамках инвестиционного проекта по созданию и развитию Туристского кластера «На Великом чайном пути» на побережье оз. Щучье, объем вложенных инвестиций составил 18,2 млн.рублей, рост количества туристов составил 14,3% к уровню прошлого года. </w:t>
      </w:r>
    </w:p>
    <w:p w14:paraId="30D55075" w14:textId="71F619C6" w:rsidR="004004C0" w:rsidRDefault="004004C0" w:rsidP="00540A6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4D622D" w:rsidRPr="00AC26D4">
        <w:rPr>
          <w:rFonts w:cs="Times New Roman"/>
          <w:szCs w:val="28"/>
        </w:rPr>
        <w:t xml:space="preserve">. </w:t>
      </w:r>
      <w:r w:rsidR="00485337" w:rsidRPr="00AC26D4">
        <w:rPr>
          <w:rFonts w:cs="Times New Roman"/>
          <w:szCs w:val="28"/>
        </w:rPr>
        <w:t>При содействии Упол</w:t>
      </w:r>
      <w:r w:rsidR="00984882" w:rsidRPr="00AC26D4">
        <w:rPr>
          <w:rFonts w:cs="Times New Roman"/>
          <w:szCs w:val="28"/>
        </w:rPr>
        <w:t>номоченного по инвестициям пров</w:t>
      </w:r>
      <w:r>
        <w:rPr>
          <w:rFonts w:cs="Times New Roman"/>
          <w:szCs w:val="28"/>
        </w:rPr>
        <w:t xml:space="preserve">едены ряд событийных мероприятий в </w:t>
      </w:r>
      <w:proofErr w:type="gramStart"/>
      <w:r>
        <w:rPr>
          <w:rFonts w:cs="Times New Roman"/>
          <w:szCs w:val="28"/>
        </w:rPr>
        <w:t xml:space="preserve">районе: </w:t>
      </w:r>
      <w:r w:rsidR="00485337" w:rsidRPr="00AC26D4">
        <w:rPr>
          <w:rFonts w:cs="Times New Roman"/>
          <w:szCs w:val="28"/>
        </w:rPr>
        <w:t xml:space="preserve"> </w:t>
      </w:r>
      <w:r w:rsidR="0088074B" w:rsidRPr="00AC26D4">
        <w:rPr>
          <w:rFonts w:cs="Times New Roman"/>
          <w:szCs w:val="28"/>
        </w:rPr>
        <w:t>туристский</w:t>
      </w:r>
      <w:proofErr w:type="gramEnd"/>
      <w:r w:rsidR="0088074B" w:rsidRPr="00AC26D4">
        <w:rPr>
          <w:rFonts w:cs="Times New Roman"/>
          <w:szCs w:val="28"/>
        </w:rPr>
        <w:t xml:space="preserve"> форум</w:t>
      </w:r>
      <w:r w:rsidR="00485337" w:rsidRPr="00AC26D4">
        <w:rPr>
          <w:rFonts w:cs="Times New Roman"/>
          <w:szCs w:val="28"/>
        </w:rPr>
        <w:t xml:space="preserve"> «Полет чайного лист</w:t>
      </w:r>
      <w:r>
        <w:rPr>
          <w:rFonts w:cs="Times New Roman"/>
          <w:szCs w:val="28"/>
        </w:rPr>
        <w:t>к</w:t>
      </w:r>
      <w:r w:rsidR="00485337" w:rsidRPr="00AC26D4">
        <w:rPr>
          <w:rFonts w:cs="Times New Roman"/>
          <w:szCs w:val="28"/>
        </w:rPr>
        <w:t>а:</w:t>
      </w:r>
      <w:r>
        <w:rPr>
          <w:rFonts w:cs="Times New Roman"/>
          <w:szCs w:val="28"/>
        </w:rPr>
        <w:t xml:space="preserve"> Цветение миндальной рощи</w:t>
      </w:r>
      <w:r w:rsidR="00485337" w:rsidRPr="00AC26D4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, «Байкальский сабантуй – 2024», выездной день российского предпринимательства.</w:t>
      </w:r>
    </w:p>
    <w:p w14:paraId="555C150E" w14:textId="1CA176F4" w:rsidR="000F7D9B" w:rsidRPr="00AC26D4" w:rsidRDefault="004004C0" w:rsidP="0040274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540A6A" w:rsidRPr="00AC26D4">
        <w:rPr>
          <w:rFonts w:cs="Times New Roman"/>
          <w:szCs w:val="28"/>
        </w:rPr>
        <w:t xml:space="preserve">. </w:t>
      </w:r>
      <w:r w:rsidR="00EA0793" w:rsidRPr="00AC26D4">
        <w:rPr>
          <w:rFonts w:cs="Times New Roman"/>
          <w:szCs w:val="28"/>
        </w:rPr>
        <w:t>Уполномоченным по инвестициям проводились встречи с потенциальными инвесторами, в ходе которых были рассмотрены варианты для размещения производства, наличие инженерных коммуникаций и возможности подключения к ним, а также доведена до сведения информа</w:t>
      </w:r>
      <w:r w:rsidR="00984882" w:rsidRPr="00AC26D4">
        <w:rPr>
          <w:rFonts w:cs="Times New Roman"/>
          <w:szCs w:val="28"/>
        </w:rPr>
        <w:t>ция о возможных мерах поддержки;</w:t>
      </w:r>
    </w:p>
    <w:p w14:paraId="48A08B3C" w14:textId="295397A1" w:rsidR="00984882" w:rsidRPr="00AC26D4" w:rsidRDefault="004004C0" w:rsidP="0040274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984882" w:rsidRPr="00AC26D4">
        <w:rPr>
          <w:rFonts w:cs="Times New Roman"/>
          <w:szCs w:val="28"/>
        </w:rPr>
        <w:t xml:space="preserve">. На регулярной основе оказывается консультация субъектам малого и среднего предпринимательства, физическим лицам и самозанятых о мерах государственной поддержки. В 2023 году </w:t>
      </w:r>
      <w:proofErr w:type="gramStart"/>
      <w:r w:rsidR="00984882" w:rsidRPr="00AC26D4">
        <w:rPr>
          <w:rFonts w:cs="Times New Roman"/>
          <w:szCs w:val="28"/>
        </w:rPr>
        <w:t>оказано  3</w:t>
      </w:r>
      <w:r>
        <w:rPr>
          <w:rFonts w:cs="Times New Roman"/>
          <w:szCs w:val="28"/>
        </w:rPr>
        <w:t>2</w:t>
      </w:r>
      <w:proofErr w:type="gramEnd"/>
      <w:r w:rsidR="00984882" w:rsidRPr="00AC26D4">
        <w:rPr>
          <w:rFonts w:cs="Times New Roman"/>
          <w:szCs w:val="28"/>
        </w:rPr>
        <w:t xml:space="preserve"> консультаци</w:t>
      </w:r>
      <w:r>
        <w:rPr>
          <w:rFonts w:cs="Times New Roman"/>
          <w:szCs w:val="28"/>
        </w:rPr>
        <w:t>и.</w:t>
      </w:r>
    </w:p>
    <w:p w14:paraId="520A4BC5" w14:textId="5D32E504" w:rsidR="00984882" w:rsidRPr="00AC26D4" w:rsidRDefault="004004C0" w:rsidP="0040274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="00984882" w:rsidRPr="00AC26D4">
        <w:rPr>
          <w:rFonts w:cs="Times New Roman"/>
          <w:szCs w:val="28"/>
        </w:rPr>
        <w:t xml:space="preserve">. Уполномоченным по инвестициям на </w:t>
      </w:r>
      <w:r w:rsidR="002B5E14" w:rsidRPr="00AC26D4">
        <w:rPr>
          <w:rFonts w:cs="Times New Roman"/>
          <w:szCs w:val="28"/>
        </w:rPr>
        <w:t>ежегодных</w:t>
      </w:r>
      <w:r w:rsidR="00984882" w:rsidRPr="00AC26D4">
        <w:rPr>
          <w:rFonts w:cs="Times New Roman"/>
          <w:szCs w:val="28"/>
        </w:rPr>
        <w:t xml:space="preserve"> сходах </w:t>
      </w:r>
      <w:r w:rsidR="002B5E14" w:rsidRPr="00AC26D4">
        <w:rPr>
          <w:rFonts w:cs="Times New Roman"/>
          <w:szCs w:val="28"/>
        </w:rPr>
        <w:t>граждан доводится информация о мерах государственной поддержки на открытие и развитие бизнеса</w:t>
      </w:r>
      <w:r>
        <w:rPr>
          <w:rFonts w:cs="Times New Roman"/>
          <w:szCs w:val="28"/>
        </w:rPr>
        <w:t>, мерах поддержки инвестиционной деятельности в районе</w:t>
      </w:r>
      <w:r w:rsidR="002B5E14" w:rsidRPr="00AC26D4">
        <w:rPr>
          <w:rFonts w:cs="Times New Roman"/>
          <w:szCs w:val="28"/>
        </w:rPr>
        <w:t>.</w:t>
      </w:r>
    </w:p>
    <w:sectPr w:rsidR="00984882" w:rsidRPr="00AC26D4" w:rsidSect="000F7D9B">
      <w:pgSz w:w="11906" w:h="16838"/>
      <w:pgMar w:top="851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72B8D"/>
    <w:multiLevelType w:val="hybridMultilevel"/>
    <w:tmpl w:val="8286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00AB6"/>
    <w:multiLevelType w:val="hybridMultilevel"/>
    <w:tmpl w:val="59C07CA2"/>
    <w:lvl w:ilvl="0" w:tplc="924AB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EB335B"/>
    <w:multiLevelType w:val="hybridMultilevel"/>
    <w:tmpl w:val="ACCA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5F"/>
    <w:rsid w:val="00001F86"/>
    <w:rsid w:val="00086437"/>
    <w:rsid w:val="000F7D9B"/>
    <w:rsid w:val="001559FF"/>
    <w:rsid w:val="002147ED"/>
    <w:rsid w:val="002B5E14"/>
    <w:rsid w:val="00300AC8"/>
    <w:rsid w:val="004004C0"/>
    <w:rsid w:val="00402743"/>
    <w:rsid w:val="00442C22"/>
    <w:rsid w:val="00485337"/>
    <w:rsid w:val="004D622D"/>
    <w:rsid w:val="00502B78"/>
    <w:rsid w:val="00522D62"/>
    <w:rsid w:val="00540A6A"/>
    <w:rsid w:val="00542A8A"/>
    <w:rsid w:val="00590CFC"/>
    <w:rsid w:val="005A3DEE"/>
    <w:rsid w:val="005B7200"/>
    <w:rsid w:val="00665D4D"/>
    <w:rsid w:val="006C59DA"/>
    <w:rsid w:val="007B132D"/>
    <w:rsid w:val="007C4B85"/>
    <w:rsid w:val="00802801"/>
    <w:rsid w:val="00833B0C"/>
    <w:rsid w:val="008435C2"/>
    <w:rsid w:val="0088074B"/>
    <w:rsid w:val="008823D8"/>
    <w:rsid w:val="008B3861"/>
    <w:rsid w:val="008D4CD6"/>
    <w:rsid w:val="00935F20"/>
    <w:rsid w:val="00984882"/>
    <w:rsid w:val="00A04FFD"/>
    <w:rsid w:val="00A346DE"/>
    <w:rsid w:val="00A47790"/>
    <w:rsid w:val="00AB7CE2"/>
    <w:rsid w:val="00AB7E31"/>
    <w:rsid w:val="00AC26D4"/>
    <w:rsid w:val="00AC349E"/>
    <w:rsid w:val="00AD7853"/>
    <w:rsid w:val="00AE4115"/>
    <w:rsid w:val="00AF6B79"/>
    <w:rsid w:val="00B31353"/>
    <w:rsid w:val="00B90EAE"/>
    <w:rsid w:val="00BA6DB5"/>
    <w:rsid w:val="00BB1A5F"/>
    <w:rsid w:val="00BF080B"/>
    <w:rsid w:val="00C10AF4"/>
    <w:rsid w:val="00C1280F"/>
    <w:rsid w:val="00C57D9F"/>
    <w:rsid w:val="00C60D57"/>
    <w:rsid w:val="00C70116"/>
    <w:rsid w:val="00C71217"/>
    <w:rsid w:val="00C824B1"/>
    <w:rsid w:val="00C86A72"/>
    <w:rsid w:val="00CA1018"/>
    <w:rsid w:val="00CD74CA"/>
    <w:rsid w:val="00D75359"/>
    <w:rsid w:val="00DB20A1"/>
    <w:rsid w:val="00DD32D9"/>
    <w:rsid w:val="00E14296"/>
    <w:rsid w:val="00E322A8"/>
    <w:rsid w:val="00E42F4D"/>
    <w:rsid w:val="00E8234E"/>
    <w:rsid w:val="00EA0793"/>
    <w:rsid w:val="00EA6B47"/>
    <w:rsid w:val="00EE3857"/>
    <w:rsid w:val="00E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D762"/>
  <w15:chartTrackingRefBased/>
  <w15:docId w15:val="{6F8F883F-3EA4-4478-996B-1EA0DA1A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5C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,Абзац списка для документа,Абзац списка основной,Текст с номером,Варианты ответов"/>
    <w:basedOn w:val="a"/>
    <w:link w:val="a4"/>
    <w:uiPriority w:val="34"/>
    <w:qFormat/>
    <w:rsid w:val="007B132D"/>
    <w:pPr>
      <w:ind w:left="720"/>
      <w:contextualSpacing/>
    </w:pPr>
  </w:style>
  <w:style w:type="paragraph" w:styleId="a5">
    <w:name w:val="No Spacing"/>
    <w:uiPriority w:val="1"/>
    <w:qFormat/>
    <w:rsid w:val="008435C2"/>
    <w:pPr>
      <w:spacing w:after="0" w:line="240" w:lineRule="auto"/>
      <w:contextualSpacing/>
    </w:pPr>
    <w:rPr>
      <w:rFonts w:ascii="Times New Roman" w:eastAsia="Calibri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82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3D8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E8234E"/>
    <w:rPr>
      <w:b/>
      <w:bCs/>
    </w:rPr>
  </w:style>
  <w:style w:type="character" w:styleId="a9">
    <w:name w:val="Hyperlink"/>
    <w:basedOn w:val="a0"/>
    <w:uiPriority w:val="99"/>
    <w:semiHidden/>
    <w:unhideWhenUsed/>
    <w:rsid w:val="00C71217"/>
    <w:rPr>
      <w:color w:val="0000FF"/>
      <w:u w:val="single"/>
    </w:rPr>
  </w:style>
  <w:style w:type="character" w:customStyle="1" w:styleId="a4">
    <w:name w:val="Абзац списка Знак"/>
    <w:aliases w:val="Абзац списка11 Знак,ПАРАГРАФ Знак,Абзац списка для документа Знак,Абзац списка основной Знак,Текст с номером Знак,Варианты ответов Знак"/>
    <w:link w:val="a3"/>
    <w:uiPriority w:val="34"/>
    <w:locked/>
    <w:rsid w:val="00AC26D4"/>
    <w:rPr>
      <w:rFonts w:ascii="Times New Roman" w:hAnsi="Times New Roman"/>
      <w:sz w:val="28"/>
    </w:rPr>
  </w:style>
  <w:style w:type="paragraph" w:customStyle="1" w:styleId="3">
    <w:name w:val="Основной текст3"/>
    <w:basedOn w:val="a"/>
    <w:rsid w:val="00AC26D4"/>
    <w:pPr>
      <w:widowControl w:val="0"/>
      <w:shd w:val="clear" w:color="auto" w:fill="FFFFFF"/>
      <w:spacing w:after="360" w:line="0" w:lineRule="atLeast"/>
      <w:jc w:val="center"/>
    </w:pPr>
    <w:rPr>
      <w:rFonts w:eastAsia="Times New Roman" w:cs="Times New Roman"/>
      <w:color w:val="000000"/>
      <w:sz w:val="22"/>
      <w:lang w:eastAsia="ru-RU" w:bidi="ru-RU"/>
    </w:rPr>
  </w:style>
  <w:style w:type="paragraph" w:customStyle="1" w:styleId="western">
    <w:name w:val="western"/>
    <w:basedOn w:val="a"/>
    <w:uiPriority w:val="99"/>
    <w:rsid w:val="00AC26D4"/>
    <w:pPr>
      <w:spacing w:before="100" w:beforeAutospacing="1" w:after="115" w:line="276" w:lineRule="auto"/>
    </w:pPr>
    <w:rPr>
      <w:rFonts w:ascii="Arial" w:eastAsia="Times New Roman" w:hAnsi="Arial" w:cs="Arial"/>
      <w:color w:val="00000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Эржена Геннадьевна</dc:creator>
  <cp:keywords/>
  <dc:description/>
  <cp:lastModifiedBy>Пользователь</cp:lastModifiedBy>
  <cp:revision>4</cp:revision>
  <cp:lastPrinted>2024-02-09T00:59:00Z</cp:lastPrinted>
  <dcterms:created xsi:type="dcterms:W3CDTF">2024-03-06T07:43:00Z</dcterms:created>
  <dcterms:modified xsi:type="dcterms:W3CDTF">2024-03-06T08:28:00Z</dcterms:modified>
</cp:coreProperties>
</file>