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A91B0C" w14:paraId="254838E2" w14:textId="77777777" w:rsidTr="00A91B0C">
        <w:tc>
          <w:tcPr>
            <w:tcW w:w="4111" w:type="dxa"/>
          </w:tcPr>
          <w:p w14:paraId="64A50F2A" w14:textId="77777777" w:rsidR="00A91B0C" w:rsidRDefault="00A91B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43B971" w14:textId="77777777" w:rsidR="00A91B0C" w:rsidRDefault="00A91B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602DEF34" w14:textId="77777777" w:rsidR="00A91B0C" w:rsidRDefault="00A91B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3E7ED9" w14:textId="77777777" w:rsidR="00A91B0C" w:rsidRDefault="00A91B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41952652" w14:textId="77777777" w:rsidR="00A91B0C" w:rsidRDefault="00A91B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1EBE950" w14:textId="77777777" w:rsidR="00A91B0C" w:rsidRDefault="00A91B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22626D84" w14:textId="77777777" w:rsidR="00A91B0C" w:rsidRDefault="00A91B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3510376C" w14:textId="6942472F" w:rsidR="00A91B0C" w:rsidRDefault="00A91B0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46A1499" wp14:editId="66B5D892">
                  <wp:extent cx="504825" cy="561975"/>
                  <wp:effectExtent l="0" t="0" r="9525" b="9525"/>
                  <wp:docPr id="94169388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A2AF53D" w14:textId="77777777" w:rsidR="00A91B0C" w:rsidRDefault="00A91B0C">
            <w:pPr>
              <w:jc w:val="center"/>
              <w:rPr>
                <w:b/>
                <w:sz w:val="28"/>
                <w:szCs w:val="28"/>
              </w:rPr>
            </w:pPr>
          </w:p>
          <w:p w14:paraId="6D0EF82E" w14:textId="77777777" w:rsidR="00A91B0C" w:rsidRDefault="00A91B0C">
            <w:pPr>
              <w:jc w:val="center"/>
              <w:rPr>
                <w:b/>
                <w:sz w:val="28"/>
                <w:szCs w:val="28"/>
              </w:rPr>
            </w:pPr>
          </w:p>
          <w:p w14:paraId="7253E070" w14:textId="77777777" w:rsidR="00A91B0C" w:rsidRDefault="00A91B0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16D61FE7" w14:textId="77777777" w:rsidR="00A91B0C" w:rsidRDefault="00A91B0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аймаг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гэһэн</w:t>
            </w:r>
            <w:proofErr w:type="spellEnd"/>
          </w:p>
          <w:p w14:paraId="2F929418" w14:textId="77777777" w:rsidR="00A91B0C" w:rsidRDefault="00A91B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>
              <w:rPr>
                <w:b/>
                <w:sz w:val="28"/>
                <w:szCs w:val="28"/>
              </w:rPr>
              <w:t>Һунгамалнуудай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5EBAF99C" w14:textId="77777777" w:rsidR="00A91B0C" w:rsidRDefault="00A91B0C" w:rsidP="00A91B0C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606C8C3" w14:textId="77777777" w:rsidR="00A91B0C" w:rsidRDefault="00A91B0C" w:rsidP="00A91B0C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 очередной сессии шестого созыва</w:t>
      </w:r>
    </w:p>
    <w:p w14:paraId="0D50BAAF" w14:textId="6304FB6C" w:rsidR="00A91B0C" w:rsidRPr="00ED288C" w:rsidRDefault="00A91B0C" w:rsidP="00A91B0C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 w:rsidRPr="00ED288C">
        <w:rPr>
          <w:b/>
          <w:bCs/>
          <w:sz w:val="28"/>
          <w:szCs w:val="28"/>
        </w:rPr>
        <w:t>02 ноября 2023г.                                                                                            № 297</w:t>
      </w:r>
    </w:p>
    <w:p w14:paraId="6D1676E1" w14:textId="77777777" w:rsidR="00A91B0C" w:rsidRDefault="00A91B0C" w:rsidP="00A91B0C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Гусиноозерск</w:t>
      </w:r>
    </w:p>
    <w:p w14:paraId="288619A0" w14:textId="77777777" w:rsidR="001A21B0" w:rsidRPr="00AB52B4" w:rsidRDefault="001A21B0" w:rsidP="001A21B0"/>
    <w:p w14:paraId="3B91CED1" w14:textId="77777777" w:rsidR="001A21B0" w:rsidRPr="00AB52B4" w:rsidRDefault="001A21B0" w:rsidP="001A21B0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б утверждении</w:t>
      </w:r>
      <w:r w:rsidRPr="00AB52B4">
        <w:rPr>
          <w:noProof/>
          <w:sz w:val="22"/>
          <w:szCs w:val="22"/>
        </w:rPr>
        <w:t xml:space="preserve"> перечня имущества, передаваемого</w:t>
      </w:r>
    </w:p>
    <w:p w14:paraId="63B7EA89" w14:textId="77777777" w:rsidR="001A21B0" w:rsidRPr="00AB52B4" w:rsidRDefault="001A21B0" w:rsidP="001A21B0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21AD75F8" w14:textId="77777777" w:rsidR="001A21B0" w:rsidRPr="00AB52B4" w:rsidRDefault="001A21B0" w:rsidP="001A21B0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169369A9" w14:textId="77777777" w:rsidR="001A21B0" w:rsidRPr="00AB52B4" w:rsidRDefault="001A21B0" w:rsidP="001A21B0">
      <w:pPr>
        <w:jc w:val="both"/>
        <w:rPr>
          <w:noProof/>
          <w:sz w:val="27"/>
          <w:szCs w:val="27"/>
        </w:rPr>
      </w:pPr>
      <w:r w:rsidRPr="00AB52B4">
        <w:rPr>
          <w:noProof/>
          <w:sz w:val="28"/>
          <w:szCs w:val="28"/>
        </w:rPr>
        <w:t xml:space="preserve">    </w:t>
      </w:r>
    </w:p>
    <w:p w14:paraId="30494592" w14:textId="77777777" w:rsidR="001A21B0" w:rsidRPr="00AB52B4" w:rsidRDefault="001A21B0" w:rsidP="001A21B0">
      <w:pPr>
        <w:pStyle w:val="1"/>
        <w:spacing w:line="240" w:lineRule="auto"/>
        <w:ind w:firstLine="567"/>
        <w:rPr>
          <w:noProof/>
          <w:sz w:val="26"/>
          <w:szCs w:val="26"/>
        </w:rPr>
      </w:pPr>
      <w:r w:rsidRPr="00AB52B4">
        <w:rPr>
          <w:noProof/>
          <w:sz w:val="27"/>
          <w:szCs w:val="27"/>
        </w:rPr>
        <w:t xml:space="preserve">Рассмотрев обращение Министерства образования и науки  Республики Бурятия о  передаче государственного имущества в муниципальную собственность  в целях реализации </w:t>
      </w:r>
      <w:r>
        <w:rPr>
          <w:noProof/>
          <w:sz w:val="27"/>
          <w:szCs w:val="27"/>
        </w:rPr>
        <w:t>федерального проекта «Современная школа»</w:t>
      </w:r>
      <w:r w:rsidRPr="00AB52B4">
        <w:rPr>
          <w:noProof/>
          <w:sz w:val="27"/>
          <w:szCs w:val="27"/>
        </w:rPr>
        <w:t xml:space="preserve">, в сооответствии с </w:t>
      </w:r>
      <w:r w:rsidRPr="00AB52B4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AB52B4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AB52B4">
        <w:rPr>
          <w:sz w:val="26"/>
          <w:szCs w:val="26"/>
          <w:lang w:eastAsia="en-US"/>
        </w:rPr>
        <w:t xml:space="preserve"> </w:t>
      </w:r>
      <w:r w:rsidRPr="00AB52B4">
        <w:rPr>
          <w:sz w:val="26"/>
          <w:szCs w:val="26"/>
        </w:rPr>
        <w:t xml:space="preserve">районный Совет </w:t>
      </w:r>
      <w:r w:rsidRPr="00AB52B4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05FECF54" w14:textId="77777777" w:rsidR="001A21B0" w:rsidRPr="00AB52B4" w:rsidRDefault="001A21B0" w:rsidP="001A21B0">
      <w:pPr>
        <w:jc w:val="both"/>
        <w:rPr>
          <w:b/>
          <w:noProof/>
          <w:sz w:val="26"/>
          <w:szCs w:val="26"/>
        </w:rPr>
      </w:pPr>
      <w:r w:rsidRPr="00AB52B4">
        <w:rPr>
          <w:noProof/>
          <w:sz w:val="26"/>
          <w:szCs w:val="26"/>
        </w:rPr>
        <w:t xml:space="preserve">  </w:t>
      </w:r>
      <w:r w:rsidRPr="00AB52B4">
        <w:rPr>
          <w:b/>
          <w:noProof/>
          <w:sz w:val="26"/>
          <w:szCs w:val="26"/>
        </w:rPr>
        <w:t>РЕШИЛ:</w:t>
      </w:r>
    </w:p>
    <w:p w14:paraId="1B648277" w14:textId="77777777" w:rsidR="001A21B0" w:rsidRPr="00915F62" w:rsidRDefault="001A21B0" w:rsidP="001A21B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>
        <w:rPr>
          <w:noProof/>
          <w:sz w:val="26"/>
          <w:szCs w:val="26"/>
        </w:rPr>
        <w:t xml:space="preserve"> Утвердить</w:t>
      </w:r>
      <w:r w:rsidRPr="00915F62">
        <w:rPr>
          <w:noProof/>
          <w:sz w:val="26"/>
          <w:szCs w:val="26"/>
        </w:rPr>
        <w:t xml:space="preserve">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915F62">
        <w:rPr>
          <w:bCs/>
          <w:sz w:val="26"/>
          <w:szCs w:val="26"/>
        </w:rPr>
        <w:t xml:space="preserve"> </w:t>
      </w:r>
    </w:p>
    <w:p w14:paraId="79EDC480" w14:textId="77777777" w:rsidR="001A21B0" w:rsidRPr="00915F62" w:rsidRDefault="001A21B0" w:rsidP="001A21B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15F62">
        <w:rPr>
          <w:bCs/>
          <w:sz w:val="26"/>
          <w:szCs w:val="26"/>
        </w:rPr>
        <w:t xml:space="preserve">Комитету по имуществу, землепользованию и градостроительству Селенгинского района </w:t>
      </w:r>
      <w:r>
        <w:rPr>
          <w:bCs/>
          <w:sz w:val="26"/>
          <w:szCs w:val="26"/>
        </w:rPr>
        <w:t>принять</w:t>
      </w:r>
      <w:r w:rsidRPr="00915F62">
        <w:rPr>
          <w:bCs/>
          <w:sz w:val="26"/>
          <w:szCs w:val="26"/>
        </w:rPr>
        <w:t xml:space="preserve"> на безвозмездной основе в собственность муниципального образования</w:t>
      </w:r>
      <w:r>
        <w:rPr>
          <w:bCs/>
          <w:sz w:val="26"/>
          <w:szCs w:val="26"/>
        </w:rPr>
        <w:t xml:space="preserve"> «Селенгинский район»</w:t>
      </w:r>
      <w:r w:rsidRPr="00915F62">
        <w:rPr>
          <w:bCs/>
          <w:sz w:val="26"/>
          <w:szCs w:val="26"/>
        </w:rPr>
        <w:t xml:space="preserve"> имуществ</w:t>
      </w:r>
      <w:r>
        <w:rPr>
          <w:bCs/>
          <w:sz w:val="26"/>
          <w:szCs w:val="26"/>
        </w:rPr>
        <w:t>о</w:t>
      </w:r>
      <w:r w:rsidRPr="00915F62">
        <w:rPr>
          <w:bCs/>
          <w:sz w:val="26"/>
          <w:szCs w:val="26"/>
        </w:rPr>
        <w:t>, указанно</w:t>
      </w:r>
      <w:r>
        <w:rPr>
          <w:bCs/>
          <w:sz w:val="26"/>
          <w:szCs w:val="26"/>
        </w:rPr>
        <w:t>е</w:t>
      </w:r>
      <w:r w:rsidRPr="00915F62">
        <w:rPr>
          <w:bCs/>
          <w:sz w:val="26"/>
          <w:szCs w:val="26"/>
        </w:rPr>
        <w:t xml:space="preserve"> в приложении к настоящему решению.</w:t>
      </w:r>
    </w:p>
    <w:p w14:paraId="31986853" w14:textId="77777777" w:rsidR="001A21B0" w:rsidRPr="00915F62" w:rsidRDefault="001A21B0" w:rsidP="001A21B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15F62">
        <w:rPr>
          <w:sz w:val="26"/>
          <w:szCs w:val="26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3EE6FB83" w14:textId="77777777" w:rsidR="001A21B0" w:rsidRPr="00915F62" w:rsidRDefault="001A21B0" w:rsidP="001A21B0">
      <w:pPr>
        <w:autoSpaceDE w:val="0"/>
        <w:autoSpaceDN w:val="0"/>
        <w:adjustRightInd w:val="0"/>
        <w:ind w:left="360"/>
        <w:jc w:val="both"/>
        <w:outlineLvl w:val="0"/>
        <w:rPr>
          <w:sz w:val="26"/>
          <w:szCs w:val="26"/>
        </w:rPr>
      </w:pPr>
      <w:r w:rsidRPr="00915F62">
        <w:rPr>
          <w:sz w:val="26"/>
          <w:szCs w:val="26"/>
        </w:rPr>
        <w:t xml:space="preserve"> </w:t>
      </w:r>
    </w:p>
    <w:p w14:paraId="3E4BB5BE" w14:textId="77777777" w:rsidR="001A21B0" w:rsidRPr="00AB52B4" w:rsidRDefault="001A21B0" w:rsidP="001A21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9881C1A" w14:textId="77777777" w:rsidR="001A21B0" w:rsidRPr="00AB52B4" w:rsidRDefault="001A21B0" w:rsidP="001A21B0">
      <w:pPr>
        <w:jc w:val="both"/>
        <w:rPr>
          <w:b/>
          <w:sz w:val="26"/>
          <w:szCs w:val="26"/>
        </w:rPr>
      </w:pPr>
      <w:r w:rsidRPr="00AB52B4">
        <w:rPr>
          <w:b/>
          <w:sz w:val="26"/>
          <w:szCs w:val="26"/>
        </w:rPr>
        <w:t>Глава муниципального образования</w:t>
      </w:r>
    </w:p>
    <w:p w14:paraId="75AB08BA" w14:textId="77777777" w:rsidR="001A21B0" w:rsidRPr="00AB52B4" w:rsidRDefault="001A21B0" w:rsidP="001A21B0">
      <w:pPr>
        <w:jc w:val="both"/>
        <w:rPr>
          <w:b/>
          <w:sz w:val="26"/>
          <w:szCs w:val="26"/>
        </w:rPr>
      </w:pPr>
      <w:r w:rsidRPr="00AB52B4">
        <w:rPr>
          <w:b/>
          <w:sz w:val="26"/>
          <w:szCs w:val="26"/>
        </w:rPr>
        <w:t>«Селенгинский район»</w:t>
      </w:r>
      <w:r w:rsidRPr="00AB52B4">
        <w:rPr>
          <w:b/>
          <w:sz w:val="26"/>
          <w:szCs w:val="26"/>
        </w:rPr>
        <w:tab/>
        <w:t xml:space="preserve">                                                                          С.Д. Гармаев</w:t>
      </w:r>
      <w:r w:rsidRPr="00AB52B4">
        <w:rPr>
          <w:b/>
          <w:sz w:val="26"/>
          <w:szCs w:val="26"/>
        </w:rPr>
        <w:tab/>
      </w:r>
      <w:r w:rsidRPr="00AB52B4">
        <w:rPr>
          <w:b/>
          <w:sz w:val="26"/>
          <w:szCs w:val="26"/>
        </w:rPr>
        <w:tab/>
      </w:r>
      <w:r w:rsidRPr="00AB52B4">
        <w:rPr>
          <w:b/>
          <w:sz w:val="26"/>
          <w:szCs w:val="26"/>
        </w:rPr>
        <w:tab/>
      </w:r>
    </w:p>
    <w:p w14:paraId="3D7ACE5E" w14:textId="77777777" w:rsidR="001A21B0" w:rsidRPr="00AB52B4" w:rsidRDefault="001A21B0" w:rsidP="001A21B0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2B4BBD4C" w14:textId="77777777" w:rsidR="001A21B0" w:rsidRPr="00AB52B4" w:rsidRDefault="001A21B0" w:rsidP="001A21B0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13A9DB96" w14:textId="77777777" w:rsidR="001A21B0" w:rsidRPr="00AB52B4" w:rsidRDefault="001A21B0" w:rsidP="001A21B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AB52B4">
        <w:rPr>
          <w:b/>
          <w:color w:val="000000"/>
          <w:sz w:val="26"/>
          <w:szCs w:val="26"/>
        </w:rPr>
        <w:t xml:space="preserve">район»   </w:t>
      </w:r>
      <w:proofErr w:type="gramEnd"/>
      <w:r w:rsidRPr="00AB52B4">
        <w:rPr>
          <w:b/>
          <w:color w:val="000000"/>
          <w:sz w:val="26"/>
          <w:szCs w:val="26"/>
        </w:rPr>
        <w:t xml:space="preserve">                                                А.М. Балдаков</w:t>
      </w:r>
    </w:p>
    <w:p w14:paraId="7659CE33" w14:textId="77777777" w:rsidR="001A21B0" w:rsidRPr="00AB52B4" w:rsidRDefault="001A21B0" w:rsidP="001A21B0"/>
    <w:p w14:paraId="6E486A05" w14:textId="77777777" w:rsidR="001A21B0" w:rsidRPr="00AB52B4" w:rsidRDefault="001A21B0" w:rsidP="001A21B0">
      <w:pPr>
        <w:jc w:val="right"/>
      </w:pPr>
      <w:r w:rsidRPr="00AB52B4">
        <w:t>Приложение</w:t>
      </w:r>
    </w:p>
    <w:p w14:paraId="6B182671" w14:textId="77777777" w:rsidR="001A21B0" w:rsidRDefault="001A21B0" w:rsidP="001A21B0">
      <w:pPr>
        <w:jc w:val="right"/>
      </w:pPr>
      <w:r w:rsidRPr="00AB52B4">
        <w:t xml:space="preserve"> к решению районного Совета депутатов</w:t>
      </w:r>
    </w:p>
    <w:p w14:paraId="1887BB28" w14:textId="77777777" w:rsidR="001A21B0" w:rsidRPr="00AB52B4" w:rsidRDefault="001A21B0" w:rsidP="001A21B0">
      <w:pPr>
        <w:jc w:val="right"/>
      </w:pPr>
      <w:r>
        <w:t xml:space="preserve"> </w:t>
      </w:r>
      <w:r w:rsidRPr="00AB52B4">
        <w:t>МО «Селенгинский район»</w:t>
      </w:r>
    </w:p>
    <w:p w14:paraId="2A23BBFC" w14:textId="054835E7" w:rsidR="001A21B0" w:rsidRPr="00AB52B4" w:rsidRDefault="001A21B0" w:rsidP="001A21B0">
      <w:pPr>
        <w:jc w:val="right"/>
      </w:pPr>
      <w:r w:rsidRPr="00AB52B4">
        <w:t xml:space="preserve">от </w:t>
      </w:r>
      <w:r w:rsidR="0043191A">
        <w:t>02 ноября</w:t>
      </w:r>
      <w:r w:rsidRPr="00AB52B4">
        <w:t xml:space="preserve"> 2023г. № </w:t>
      </w:r>
      <w:r w:rsidR="0043191A">
        <w:t>297</w:t>
      </w:r>
    </w:p>
    <w:tbl>
      <w:tblPr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A21B0" w:rsidRPr="00F36BBA" w14:paraId="4BBF9240" w14:textId="77777777" w:rsidTr="00A66954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F6CD8" w14:textId="77777777" w:rsidR="001A21B0" w:rsidRPr="00F36BBA" w:rsidRDefault="001A21B0" w:rsidP="00A6695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14:paraId="772F5A14" w14:textId="77777777" w:rsidR="00F36BBA" w:rsidRPr="00F36BBA" w:rsidRDefault="001A21B0" w:rsidP="00A6695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36BB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Перечень </w:t>
            </w:r>
          </w:p>
          <w:p w14:paraId="6E9FB9A2" w14:textId="77777777" w:rsidR="00F36BBA" w:rsidRDefault="001A21B0" w:rsidP="00F36BBA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36BB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имущества, передаваемого из государственной</w:t>
            </w:r>
            <w:r w:rsidR="00F36BB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36BB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собственности Республики</w:t>
            </w:r>
          </w:p>
          <w:p w14:paraId="00A16C2C" w14:textId="77777777" w:rsidR="001A21B0" w:rsidRPr="00F36BBA" w:rsidRDefault="001A21B0" w:rsidP="00F36BBA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36BB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Бурятия в собственность</w:t>
            </w:r>
            <w:r w:rsidR="00F36BB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1A21B0" w:rsidRPr="00F36BBA" w14:paraId="1CDDA23F" w14:textId="77777777" w:rsidTr="00A66954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A78EC" w14:textId="77777777" w:rsidR="001A21B0" w:rsidRPr="00F36BBA" w:rsidRDefault="001A21B0" w:rsidP="00A6695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36BB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муниципального образования  «Селенгинский район»</w:t>
            </w:r>
          </w:p>
        </w:tc>
      </w:tr>
    </w:tbl>
    <w:p w14:paraId="7DA5FA50" w14:textId="77777777" w:rsidR="001A21B0" w:rsidRPr="00F36BBA" w:rsidRDefault="001A21B0" w:rsidP="001A21B0">
      <w:pPr>
        <w:jc w:val="center"/>
        <w:rPr>
          <w:b/>
          <w:noProof/>
          <w:sz w:val="26"/>
          <w:szCs w:val="26"/>
        </w:rPr>
      </w:pPr>
    </w:p>
    <w:tbl>
      <w:tblPr>
        <w:tblStyle w:val="a5"/>
        <w:tblW w:w="10568" w:type="dxa"/>
        <w:tblInd w:w="-1139" w:type="dxa"/>
        <w:tblLook w:val="04A0" w:firstRow="1" w:lastRow="0" w:firstColumn="1" w:lastColumn="0" w:noHBand="0" w:noVBand="1"/>
      </w:tblPr>
      <w:tblGrid>
        <w:gridCol w:w="843"/>
        <w:gridCol w:w="2370"/>
        <w:gridCol w:w="4300"/>
        <w:gridCol w:w="1418"/>
        <w:gridCol w:w="1637"/>
      </w:tblGrid>
      <w:tr w:rsidR="001A21B0" w:rsidRPr="00251CFA" w14:paraId="0FCABBD5" w14:textId="77777777" w:rsidTr="00EF086C">
        <w:trPr>
          <w:trHeight w:val="6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CE70" w14:textId="77777777" w:rsidR="001A21B0" w:rsidRDefault="001A21B0" w:rsidP="00A66954">
            <w:pPr>
              <w:jc w:val="center"/>
              <w:rPr>
                <w:sz w:val="20"/>
                <w:szCs w:val="20"/>
              </w:rPr>
            </w:pPr>
            <w:r w:rsidRPr="00251CFA">
              <w:rPr>
                <w:sz w:val="20"/>
                <w:szCs w:val="20"/>
              </w:rPr>
              <w:t>№№</w:t>
            </w:r>
          </w:p>
          <w:p w14:paraId="5F7C96CC" w14:textId="77777777" w:rsidR="001A21B0" w:rsidRPr="00251CFA" w:rsidRDefault="001A21B0" w:rsidP="00A66954">
            <w:pPr>
              <w:jc w:val="center"/>
              <w:rPr>
                <w:sz w:val="20"/>
                <w:szCs w:val="20"/>
              </w:rPr>
            </w:pPr>
            <w:r w:rsidRPr="00251CFA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F078" w14:textId="77777777" w:rsidR="001A21B0" w:rsidRPr="007A3105" w:rsidRDefault="001A21B0" w:rsidP="00A66954">
            <w:pPr>
              <w:jc w:val="center"/>
            </w:pPr>
            <w:r w:rsidRPr="007A3105">
              <w:t>Наименование имущества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F5B3" w14:textId="77777777" w:rsidR="001A21B0" w:rsidRPr="007A3105" w:rsidRDefault="001A21B0" w:rsidP="001A21B0">
            <w:pPr>
              <w:jc w:val="center"/>
            </w:pPr>
            <w:r>
              <w:t>Индивидуализирующие характеристики имущества, с</w:t>
            </w:r>
            <w:r w:rsidRPr="007A3105">
              <w:t>ерийны</w:t>
            </w:r>
            <w:r>
              <w:t>е</w:t>
            </w:r>
            <w:r w:rsidRPr="007A3105">
              <w:t xml:space="preserve"> номер</w:t>
            </w:r>
            <w: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A027" w14:textId="77777777" w:rsidR="001A21B0" w:rsidRDefault="001A21B0" w:rsidP="00A66954">
            <w:pPr>
              <w:jc w:val="center"/>
            </w:pPr>
            <w:r w:rsidRPr="007A3105">
              <w:t xml:space="preserve">Количество </w:t>
            </w:r>
          </w:p>
          <w:p w14:paraId="1BA4E6FD" w14:textId="77777777" w:rsidR="001A21B0" w:rsidRPr="007A3105" w:rsidRDefault="001A21B0" w:rsidP="00A66954">
            <w:pPr>
              <w:jc w:val="center"/>
            </w:pPr>
            <w:r w:rsidRPr="007A3105">
              <w:t>(шт</w:t>
            </w:r>
            <w:r>
              <w:t>.</w:t>
            </w:r>
            <w:r w:rsidRPr="007A3105"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4430" w14:textId="77777777" w:rsidR="001A21B0" w:rsidRPr="007A3105" w:rsidRDefault="001A21B0" w:rsidP="00A66954">
            <w:pPr>
              <w:jc w:val="center"/>
            </w:pPr>
            <w:r w:rsidRPr="007A3105">
              <w:t>Общая стоимость имущества (руб.)</w:t>
            </w:r>
          </w:p>
        </w:tc>
      </w:tr>
      <w:tr w:rsidR="001A21B0" w:rsidRPr="00251CFA" w14:paraId="1F755FEC" w14:textId="77777777" w:rsidTr="00EF086C">
        <w:trPr>
          <w:trHeight w:val="5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49E69" w14:textId="77777777" w:rsidR="001A21B0" w:rsidRPr="00251CFA" w:rsidRDefault="001A21B0" w:rsidP="001A21B0">
            <w:pPr>
              <w:jc w:val="center"/>
              <w:rPr>
                <w:sz w:val="20"/>
                <w:szCs w:val="20"/>
              </w:rPr>
            </w:pPr>
            <w:r w:rsidRPr="00251CFA">
              <w:rPr>
                <w:sz w:val="20"/>
                <w:szCs w:val="20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FA7" w14:textId="77777777" w:rsidR="001A21B0" w:rsidRPr="007A3105" w:rsidRDefault="001A21B0" w:rsidP="001A21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6BB" w14:textId="77777777" w:rsidR="001A21B0" w:rsidRDefault="001A21B0" w:rsidP="001A21B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CE4E138406            CE4E138771            CE4E138382</w:t>
            </w:r>
          </w:p>
          <w:p w14:paraId="1B4C3590" w14:textId="77777777" w:rsidR="001A21B0" w:rsidRPr="007A3105" w:rsidRDefault="001A21B0" w:rsidP="001A21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F9214" w14:textId="77777777" w:rsidR="001A21B0" w:rsidRDefault="001A21B0" w:rsidP="001A21B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EF05" w14:textId="77777777" w:rsidR="001A21B0" w:rsidRDefault="001A21B0" w:rsidP="001A21B0">
            <w:pPr>
              <w:jc w:val="center"/>
            </w:pPr>
            <w:r>
              <w:t>72 397,50</w:t>
            </w:r>
          </w:p>
        </w:tc>
      </w:tr>
      <w:tr w:rsidR="001A21B0" w:rsidRPr="00251CFA" w14:paraId="71DEC568" w14:textId="77777777" w:rsidTr="00EF086C">
        <w:trPr>
          <w:trHeight w:val="7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D90B0" w14:textId="77777777" w:rsidR="001A21B0" w:rsidRPr="00251CFA" w:rsidRDefault="001A21B0" w:rsidP="001A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35E" w14:textId="77777777" w:rsidR="001A21B0" w:rsidRDefault="001A21B0" w:rsidP="001A21B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 DEPO VIP C15A11</w:t>
            </w:r>
          </w:p>
          <w:p w14:paraId="6E26587C" w14:textId="77777777" w:rsidR="001A21B0" w:rsidRPr="007A3105" w:rsidRDefault="001A21B0" w:rsidP="001A21B0">
            <w:pPr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76FF" w14:textId="77777777" w:rsidR="001A21B0" w:rsidRDefault="001A21B0" w:rsidP="00D95B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503321-086             503321-009                      503321-066              503321-096                       503321-018              503321-008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AE87C" w14:textId="77777777" w:rsidR="001A21B0" w:rsidRDefault="001A21B0" w:rsidP="001A21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9A57" w14:textId="77777777" w:rsidR="001A21B0" w:rsidRDefault="001A21B0" w:rsidP="001A21B0">
            <w:pPr>
              <w:jc w:val="center"/>
            </w:pPr>
            <w:r>
              <w:t>382 356,00</w:t>
            </w:r>
          </w:p>
        </w:tc>
      </w:tr>
      <w:tr w:rsidR="001A21B0" w:rsidRPr="00251CFA" w14:paraId="2E97B97E" w14:textId="77777777" w:rsidTr="00EF086C">
        <w:trPr>
          <w:trHeight w:val="6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823C4" w14:textId="77777777" w:rsidR="001A21B0" w:rsidRPr="00251CFA" w:rsidRDefault="001A21B0" w:rsidP="001A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8C8" w14:textId="77777777" w:rsidR="001A21B0" w:rsidRDefault="001A21B0" w:rsidP="001A21B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Набор по </w:t>
            </w:r>
            <w:proofErr w:type="spellStart"/>
            <w:r>
              <w:rPr>
                <w:color w:val="000000"/>
                <w:sz w:val="22"/>
                <w:szCs w:val="22"/>
              </w:rPr>
              <w:t>закрепле-нию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изучаемых тем по предметным </w:t>
            </w:r>
            <w:proofErr w:type="spellStart"/>
            <w:r>
              <w:rPr>
                <w:color w:val="000000"/>
                <w:sz w:val="22"/>
                <w:szCs w:val="22"/>
              </w:rPr>
              <w:t>обла-стям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основного общего образования (Физика)</w:t>
            </w:r>
          </w:p>
          <w:p w14:paraId="29736B70" w14:textId="77777777" w:rsidR="001A21B0" w:rsidRPr="007A3105" w:rsidRDefault="001A21B0" w:rsidP="001A21B0">
            <w:pPr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5CD" w14:textId="77777777" w:rsidR="001A21B0" w:rsidRDefault="001A21B0" w:rsidP="001A21B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Комплектация:</w:t>
            </w:r>
            <w:r>
              <w:rPr>
                <w:color w:val="000000"/>
                <w:sz w:val="22"/>
                <w:szCs w:val="22"/>
              </w:rPr>
              <w:br/>
              <w:t xml:space="preserve">Беспроводной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мультидатчик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цифровой лаборатории по физике; Описание встроенных датчиков:</w:t>
            </w:r>
            <w:r>
              <w:rPr>
                <w:color w:val="000000"/>
                <w:sz w:val="22"/>
                <w:szCs w:val="22"/>
              </w:rPr>
              <w:br/>
              <w:t xml:space="preserve">Датчик температуры исследуемой среды, Датчик абсолютного давления, Датчик магнитного поля, Датчик электрического напряжения, Датчик силы тока, Датчик ускорения, Датчик расстояния, Датчик усилия; Описание отдельных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датчиков:USB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осциллограф (2 канала). Конструктор для проведения экспериментов.             Программное обеспечение; Справочно-методические материалы.</w:t>
            </w:r>
            <w:r>
              <w:rPr>
                <w:color w:val="000000"/>
                <w:sz w:val="22"/>
                <w:szCs w:val="22"/>
              </w:rPr>
              <w:br/>
              <w:t xml:space="preserve">Аксессуары: Кабель USB соединительный; Зарядное устройство с кабелем </w:t>
            </w:r>
            <w:proofErr w:type="spellStart"/>
            <w:r>
              <w:rPr>
                <w:color w:val="000000"/>
                <w:sz w:val="22"/>
                <w:szCs w:val="22"/>
              </w:rPr>
              <w:t>miniUSB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USB Адаптер Bluetooth 4.1 </w:t>
            </w:r>
            <w:proofErr w:type="spellStart"/>
            <w:r>
              <w:rPr>
                <w:color w:val="000000"/>
                <w:sz w:val="22"/>
                <w:szCs w:val="22"/>
              </w:rPr>
              <w:t>Low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Energy;USB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флеш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накопитель, Кейс для хранения и транспортировки, Паспорт для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мультидатчика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осциллографа, Руководство по эксплуатации.</w:t>
            </w:r>
          </w:p>
          <w:p w14:paraId="6D675990" w14:textId="77777777" w:rsidR="001A21B0" w:rsidRDefault="001A21B0" w:rsidP="001A21B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DLTRDHYS214         DLTRDHYS232            DLTRDHYS218         DLTRDHYS201           DLTRDHYS266          DLTRDHYS207</w:t>
            </w:r>
          </w:p>
          <w:p w14:paraId="30E3DF53" w14:textId="77777777" w:rsidR="001A21B0" w:rsidRPr="001A21B0" w:rsidRDefault="001A21B0" w:rsidP="001A21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04A" w14:textId="77777777" w:rsidR="001A21B0" w:rsidRPr="001A21B0" w:rsidRDefault="001A21B0" w:rsidP="001A21B0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842" w14:textId="77777777" w:rsidR="001A21B0" w:rsidRPr="007A3105" w:rsidRDefault="001A21B0" w:rsidP="001A21B0">
            <w:pPr>
              <w:jc w:val="center"/>
            </w:pPr>
          </w:p>
        </w:tc>
      </w:tr>
      <w:tr w:rsidR="00C64161" w:rsidRPr="00C64161" w14:paraId="26AE31C9" w14:textId="77777777" w:rsidTr="00EF086C">
        <w:trPr>
          <w:trHeight w:val="13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3F57C" w14:textId="77777777" w:rsidR="00C64161" w:rsidRPr="00251CFA" w:rsidRDefault="00C64161" w:rsidP="00C64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04D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Набор по </w:t>
            </w:r>
            <w:proofErr w:type="spellStart"/>
            <w:r>
              <w:rPr>
                <w:color w:val="000000"/>
                <w:sz w:val="22"/>
                <w:szCs w:val="22"/>
              </w:rPr>
              <w:t>закрепле-нию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изучаемых тем по предметным </w:t>
            </w:r>
            <w:proofErr w:type="spellStart"/>
            <w:r>
              <w:rPr>
                <w:color w:val="000000"/>
                <w:sz w:val="22"/>
                <w:szCs w:val="22"/>
              </w:rPr>
              <w:t>обла-стям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основного общего образования (Химия)</w:t>
            </w:r>
          </w:p>
          <w:p w14:paraId="06C4440A" w14:textId="77777777" w:rsidR="00C64161" w:rsidRPr="007A3105" w:rsidRDefault="00C64161" w:rsidP="00C64161">
            <w:pPr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3D9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Комплектация:</w:t>
            </w:r>
            <w:r>
              <w:rPr>
                <w:color w:val="000000"/>
                <w:sz w:val="22"/>
                <w:szCs w:val="22"/>
              </w:rPr>
              <w:br/>
              <w:t xml:space="preserve">Беспроводной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мультидатчик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цифровой лаборатории по химии; Описание встроенных датчиков: Датчик уровня </w:t>
            </w:r>
            <w:proofErr w:type="spellStart"/>
            <w:r>
              <w:rPr>
                <w:color w:val="000000"/>
                <w:sz w:val="22"/>
                <w:szCs w:val="22"/>
              </w:rPr>
              <w:t>pH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Датчик электрической проводимости, Датчик температуры исследуемой среды, Выносной герметичный температурный зонд из нержавеющей стали с хромированным покрытием,. Описание отдельных датчиков: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Мультидатчик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оптической плотности и мутности.  Количество встроенных датчиков в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мультидатчик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Датчик-колориметр тип 1,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Датчик-колориметр тип 2, Датчик-колориметр тип 3, Датчик мутности жидкости.                                                           Программное обеспечение (ПО). Справочно-методические материалы. Аксессуары: кабель USB соединительный, Зарядное устройство с кабелем </w:t>
            </w:r>
            <w:proofErr w:type="spellStart"/>
            <w:r>
              <w:rPr>
                <w:color w:val="000000"/>
                <w:sz w:val="22"/>
                <w:szCs w:val="22"/>
              </w:rPr>
              <w:t>mini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-USB, USB Адаптер Bluetooth 4.1 </w:t>
            </w:r>
            <w:proofErr w:type="spellStart"/>
            <w:r>
              <w:rPr>
                <w:color w:val="000000"/>
                <w:sz w:val="22"/>
                <w:szCs w:val="22"/>
              </w:rPr>
              <w:t>Low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Energy , USB </w:t>
            </w:r>
            <w:proofErr w:type="spellStart"/>
            <w:r>
              <w:rPr>
                <w:color w:val="000000"/>
                <w:sz w:val="22"/>
                <w:szCs w:val="22"/>
              </w:rPr>
              <w:t>флеш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накопитель,.                   Описание набора лабораторной оснастки: Измерительный электрод рН с разъемом BNC и буферным раствором, Измерительный электрод электропроводимости с разъемом BNC,  Выносной герметичный температурный зонд из нержавеющей стали с хромированным покрытием, Комплект кювет для датчиков оптической плотности, Набор из двух порошков с реагентами , Кейс для хранения и транспортировки, Паспорта для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мультидатчиков</w:t>
            </w:r>
            <w:proofErr w:type="spellEnd"/>
            <w:r>
              <w:rPr>
                <w:color w:val="000000"/>
                <w:sz w:val="22"/>
                <w:szCs w:val="22"/>
              </w:rPr>
              <w:t>, Руководство по эксплуатации.</w:t>
            </w:r>
          </w:p>
          <w:p w14:paraId="7F0198DB" w14:textId="77777777" w:rsidR="00C64161" w:rsidRP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64161">
              <w:rPr>
                <w:color w:val="000000"/>
                <w:sz w:val="22"/>
                <w:szCs w:val="22"/>
                <w:lang w:val="en-US"/>
              </w:rPr>
              <w:t>DLTRCHEM203       DLTRCHEM248         DLTRCHEM219       DLTRCHEM256         DLTRCHEM257        DLTRCHEM229</w:t>
            </w:r>
          </w:p>
          <w:p w14:paraId="7B51FF45" w14:textId="77777777" w:rsidR="00C64161" w:rsidRPr="00C64161" w:rsidRDefault="00C64161" w:rsidP="00C6416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E1B2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253C" w14:textId="77777777" w:rsidR="00C64161" w:rsidRDefault="00C64161" w:rsidP="00C64161">
            <w:pPr>
              <w:jc w:val="center"/>
            </w:pPr>
            <w:r>
              <w:t>630 000,00</w:t>
            </w:r>
          </w:p>
        </w:tc>
      </w:tr>
      <w:tr w:rsidR="00C64161" w:rsidRPr="00251CFA" w14:paraId="37BAF744" w14:textId="77777777" w:rsidTr="00EF086C">
        <w:trPr>
          <w:trHeight w:val="13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8AE56" w14:textId="77777777" w:rsidR="00C64161" w:rsidRDefault="00C64161" w:rsidP="00C64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333" w14:textId="77777777" w:rsidR="00C64161" w:rsidRDefault="00C64161" w:rsidP="00C6416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по закреплению изучаемых тем по предметным областям основного общего образования (Биология)</w:t>
            </w:r>
          </w:p>
          <w:p w14:paraId="54C170F0" w14:textId="77777777" w:rsidR="00C64161" w:rsidRPr="007A3105" w:rsidRDefault="00C64161" w:rsidP="00C64161">
            <w:pPr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993B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Комплектация:Беспроводной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мультидатчик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цифровой лаборатории по биологии. Описание встроенных датчиков: Датчик относительной влажности, Датчик освещенности, Датчик уровня </w:t>
            </w:r>
            <w:proofErr w:type="spellStart"/>
            <w:r>
              <w:rPr>
                <w:color w:val="000000"/>
                <w:sz w:val="22"/>
                <w:szCs w:val="22"/>
              </w:rPr>
              <w:t>pH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Датчик температуры исследуемой среды, Датчик температуры окружающей среды. Дополнительное оборудование: Цифровая видеокамера. Программное обеспечение (ПО). Справочно-методические материалы. Аксессуары: кабель USB соединительный, Зарядное устройство с кабелем </w:t>
            </w:r>
            <w:proofErr w:type="spellStart"/>
            <w:r>
              <w:rPr>
                <w:color w:val="000000"/>
                <w:sz w:val="22"/>
                <w:szCs w:val="22"/>
              </w:rPr>
              <w:t>mini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-USB, USB Адаптер Bluetooth 4.1 </w:t>
            </w:r>
            <w:proofErr w:type="spellStart"/>
            <w:r>
              <w:rPr>
                <w:color w:val="000000"/>
                <w:sz w:val="22"/>
                <w:szCs w:val="22"/>
              </w:rPr>
              <w:t>Low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Energy , USB </w:t>
            </w:r>
            <w:proofErr w:type="spellStart"/>
            <w:r>
              <w:rPr>
                <w:color w:val="000000"/>
                <w:sz w:val="22"/>
                <w:szCs w:val="22"/>
              </w:rPr>
              <w:t>флеш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накопитель.  Кейс для хранения и транспортировки. Паспорта для </w:t>
            </w:r>
            <w:proofErr w:type="spellStart"/>
            <w:r>
              <w:rPr>
                <w:color w:val="000000"/>
                <w:sz w:val="22"/>
                <w:szCs w:val="22"/>
              </w:rPr>
              <w:t>мультидатчика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цифровой видеокамеры. Руководство по </w:t>
            </w:r>
            <w:proofErr w:type="gramStart"/>
            <w:r>
              <w:rPr>
                <w:color w:val="000000"/>
                <w:sz w:val="22"/>
                <w:szCs w:val="22"/>
              </w:rPr>
              <w:t>эксплуатации .</w:t>
            </w:r>
            <w:proofErr w:type="gramEnd"/>
          </w:p>
          <w:p w14:paraId="2A013172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DLTRBI0216          DLTRBI0219                   DLTRBI0289          DLTRBI0202                   DLTRBI0297           DLTRBI0228</w:t>
            </w:r>
          </w:p>
          <w:p w14:paraId="0AD2A10F" w14:textId="77777777" w:rsidR="00C64161" w:rsidRPr="007A3105" w:rsidRDefault="00C64161" w:rsidP="00C641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6A3B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3299" w14:textId="77777777" w:rsidR="00C64161" w:rsidRDefault="00C64161" w:rsidP="00C64161">
            <w:pPr>
              <w:jc w:val="center"/>
            </w:pPr>
            <w:r>
              <w:t>630 000,00</w:t>
            </w:r>
          </w:p>
        </w:tc>
      </w:tr>
      <w:tr w:rsidR="00C64161" w:rsidRPr="00251CFA" w14:paraId="5E27294E" w14:textId="77777777" w:rsidTr="00EF086C">
        <w:trPr>
          <w:trHeight w:val="13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CC3D2" w14:textId="77777777" w:rsidR="00C64161" w:rsidRDefault="00C64161" w:rsidP="00C64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A24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Набор для конструирования промышленных робототехнических систем  </w:t>
            </w:r>
          </w:p>
          <w:p w14:paraId="06B4C287" w14:textId="77777777" w:rsidR="00C64161" w:rsidRPr="007A3105" w:rsidRDefault="00C64161" w:rsidP="00C64161">
            <w:pPr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ACD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Интерфейсы: Bluetooth, I2C, </w:t>
            </w:r>
            <w:proofErr w:type="spellStart"/>
            <w:r>
              <w:rPr>
                <w:color w:val="000000"/>
                <w:sz w:val="22"/>
                <w:szCs w:val="22"/>
              </w:rPr>
              <w:t>MicroSD</w:t>
            </w:r>
            <w:proofErr w:type="spellEnd"/>
            <w:r>
              <w:rPr>
                <w:color w:val="000000"/>
                <w:sz w:val="22"/>
                <w:szCs w:val="22"/>
              </w:rPr>
              <w:t>, PWM, SPI, TTL, WiFi</w:t>
            </w:r>
            <w:proofErr w:type="gramStart"/>
            <w:r>
              <w:rPr>
                <w:color w:val="000000"/>
                <w:sz w:val="22"/>
                <w:szCs w:val="22"/>
              </w:rPr>
              <w:t>, Для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подключе-ния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микрофона.                                 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Комплектация:USB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интерфейсный кабель для программирования программируемого контроллера</w:t>
            </w:r>
            <w:r>
              <w:rPr>
                <w:color w:val="000000"/>
                <w:sz w:val="22"/>
                <w:szCs w:val="22"/>
              </w:rPr>
              <w:br/>
              <w:t>Адаптер питания от сети 220В</w:t>
            </w:r>
            <w:r>
              <w:rPr>
                <w:color w:val="000000"/>
                <w:sz w:val="22"/>
                <w:szCs w:val="22"/>
              </w:rPr>
              <w:br/>
              <w:t>Встраиваемый микрокомпьютер</w:t>
            </w:r>
            <w:r>
              <w:rPr>
                <w:color w:val="000000"/>
                <w:sz w:val="22"/>
                <w:szCs w:val="22"/>
              </w:rPr>
              <w:br/>
              <w:t>Крепежные элементы (винты)</w:t>
            </w:r>
            <w:r>
              <w:rPr>
                <w:color w:val="000000"/>
                <w:sz w:val="22"/>
                <w:szCs w:val="22"/>
              </w:rPr>
              <w:br/>
              <w:t>Крепежные элементы (гайки)</w:t>
            </w:r>
            <w:r>
              <w:rPr>
                <w:color w:val="000000"/>
                <w:sz w:val="22"/>
                <w:szCs w:val="22"/>
              </w:rPr>
              <w:br/>
              <w:t>Модуль технического зрения</w:t>
            </w:r>
            <w:r>
              <w:rPr>
                <w:color w:val="000000"/>
                <w:sz w:val="22"/>
                <w:szCs w:val="22"/>
              </w:rPr>
              <w:br/>
              <w:t>Плата расширения универсального вычислительного модуля</w:t>
            </w:r>
            <w:r>
              <w:rPr>
                <w:color w:val="000000"/>
                <w:sz w:val="22"/>
                <w:szCs w:val="22"/>
              </w:rPr>
              <w:br/>
              <w:t xml:space="preserve">Порты для подключения внешних </w:t>
            </w:r>
            <w:r>
              <w:rPr>
                <w:color w:val="000000"/>
                <w:sz w:val="22"/>
                <w:szCs w:val="22"/>
              </w:rPr>
              <w:lastRenderedPageBreak/>
              <w:t>аналоговых устройств</w:t>
            </w:r>
            <w:r>
              <w:rPr>
                <w:color w:val="000000"/>
                <w:sz w:val="22"/>
                <w:szCs w:val="22"/>
              </w:rPr>
              <w:br/>
              <w:t>Порты для подключения внешних цифровых устройств</w:t>
            </w:r>
            <w:r>
              <w:rPr>
                <w:color w:val="000000"/>
                <w:sz w:val="22"/>
                <w:szCs w:val="22"/>
              </w:rPr>
              <w:br/>
              <w:t>Порты для подключения устройств по последовательному интерфейсу</w:t>
            </w:r>
            <w:r>
              <w:rPr>
                <w:color w:val="000000"/>
                <w:sz w:val="22"/>
                <w:szCs w:val="22"/>
              </w:rPr>
              <w:br/>
              <w:t>Робототехнический контроллер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Сервомодули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Сетевой кабель адаптера питания</w:t>
            </w:r>
            <w:r>
              <w:rPr>
                <w:color w:val="000000"/>
                <w:sz w:val="22"/>
                <w:szCs w:val="22"/>
              </w:rPr>
              <w:br/>
              <w:t>Соединительные кабели</w:t>
            </w:r>
            <w:r>
              <w:rPr>
                <w:color w:val="000000"/>
                <w:sz w:val="22"/>
                <w:szCs w:val="22"/>
              </w:rPr>
              <w:br/>
              <w:t>Универсальный вычислительный модуль.</w:t>
            </w:r>
          </w:p>
          <w:p w14:paraId="514EE86F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0000000002B05     0000000001B46                         0000000001B49</w:t>
            </w:r>
          </w:p>
          <w:p w14:paraId="5B37BB9F" w14:textId="77777777" w:rsidR="00C64161" w:rsidRPr="007A3105" w:rsidRDefault="00C64161" w:rsidP="00C641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59FAD" w14:textId="77777777" w:rsidR="00C64161" w:rsidRDefault="00C64161" w:rsidP="00C641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6C51" w14:textId="77777777" w:rsidR="00C64161" w:rsidRDefault="00C64161" w:rsidP="00C64161">
            <w:pPr>
              <w:jc w:val="center"/>
            </w:pPr>
            <w:r>
              <w:t>840 000,00</w:t>
            </w:r>
          </w:p>
        </w:tc>
      </w:tr>
      <w:tr w:rsidR="00C64161" w:rsidRPr="00251CFA" w14:paraId="32A4E7B8" w14:textId="77777777" w:rsidTr="00EF086C">
        <w:trPr>
          <w:trHeight w:val="13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872EC" w14:textId="77777777" w:rsidR="00C64161" w:rsidRDefault="00C64161" w:rsidP="00C64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050D9C8F" w14:textId="77777777" w:rsidR="00C64161" w:rsidRDefault="00C64161" w:rsidP="00C6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EBC" w14:textId="77777777" w:rsidR="00EA3A26" w:rsidRDefault="00EA3A26" w:rsidP="00EA3A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  <w:p w14:paraId="6D11399D" w14:textId="77777777" w:rsidR="00C64161" w:rsidRPr="007A3105" w:rsidRDefault="00C64161" w:rsidP="00C64161">
            <w:pPr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E09" w14:textId="77777777" w:rsidR="00EA3A26" w:rsidRDefault="00EA3A26" w:rsidP="00EA3A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элементов для сборки -832. Вид набора - образовательного конструктора для практики блочного </w:t>
            </w:r>
            <w:proofErr w:type="spellStart"/>
            <w:r>
              <w:rPr>
                <w:color w:val="000000"/>
                <w:sz w:val="22"/>
                <w:szCs w:val="22"/>
              </w:rPr>
              <w:t>программирова-ния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комплектом датчиков- </w:t>
            </w:r>
            <w:proofErr w:type="gramStart"/>
            <w:r>
              <w:rPr>
                <w:color w:val="000000"/>
                <w:sz w:val="22"/>
                <w:szCs w:val="22"/>
              </w:rPr>
              <w:t>Базовый..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Количество видов конструктивных элементов- 100. Колесные диски с резиновой покрышкой - 4, Оси различных размеров- 88, </w:t>
            </w:r>
            <w:r>
              <w:rPr>
                <w:color w:val="000000"/>
                <w:sz w:val="22"/>
                <w:szCs w:val="22"/>
              </w:rPr>
              <w:br/>
              <w:t xml:space="preserve">Прямые соединительные балки- 64, Технические балки различных размеров- 24, Рельс модульный- 54, Крепление звена- 54, Техническое колесо со звездочкой- 4, Соединительные штифты различных размеров- 196, Подшипник со стальным шариком- 2, Ременное колесо с шиной- 4, Плитка круглая с глазом- 2, Дифференциал с шестерней- 1, Количество зубьев у дифференциала с шестерней- 28, Большой поворотный стол в сборе- 1, </w:t>
            </w:r>
            <w:r>
              <w:rPr>
                <w:color w:val="000000"/>
                <w:sz w:val="22"/>
                <w:szCs w:val="22"/>
              </w:rPr>
              <w:br/>
              <w:t xml:space="preserve">Г-образные соединительные балки- 16, Т-образные соединительные балки- 4, Соединительные балки с углом 45 градусов-20, Шестеренки различных размеров и форм- 52, </w:t>
            </w:r>
            <w:r>
              <w:rPr>
                <w:color w:val="000000"/>
                <w:sz w:val="22"/>
                <w:szCs w:val="22"/>
              </w:rPr>
              <w:br/>
              <w:t>Крылья-2, Ремень большой- 2, Зубчатая рейка-2, Червячная шестерня длинная-4, Коннектор для осей- 60, Рамка модифицированная 5х11- 2, Рамка прямоугольная 5х7- 2,</w:t>
            </w:r>
            <w:r>
              <w:rPr>
                <w:color w:val="000000"/>
                <w:sz w:val="22"/>
                <w:szCs w:val="22"/>
              </w:rPr>
              <w:br/>
              <w:t>Прочие соединительные элементы- 113, Контроллер- 1.         Кабель USB TYPE C - USB TYPE A -1. Органайзер для хранения модулей и деталей-3. Учебно-методический комплекс.</w:t>
            </w:r>
          </w:p>
          <w:p w14:paraId="4444BECE" w14:textId="77777777" w:rsidR="00EA3A26" w:rsidRDefault="00EA3A26" w:rsidP="00EA3A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REDEXEDU062          REDEXEDU061              REDEXEDU068          REDEXEDU047              REDEXEDU046           REDEXEDU058</w:t>
            </w:r>
          </w:p>
          <w:p w14:paraId="1C58AF04" w14:textId="77777777" w:rsidR="00C64161" w:rsidRPr="007A3105" w:rsidRDefault="00C64161" w:rsidP="00C641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F8D" w14:textId="77777777" w:rsidR="00EA3A26" w:rsidRDefault="00EA3A26" w:rsidP="00EA3A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14:paraId="38DE888F" w14:textId="77777777" w:rsidR="00C64161" w:rsidRPr="007A3105" w:rsidRDefault="00C64161" w:rsidP="00C64161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29A" w14:textId="77777777" w:rsidR="00EA3A26" w:rsidRDefault="00EA3A26" w:rsidP="00EA3A26">
            <w:pPr>
              <w:jc w:val="center"/>
              <w:rPr>
                <w:rFonts w:eastAsia="Times New Roman"/>
              </w:rPr>
            </w:pPr>
            <w:r>
              <w:t>424 936,80</w:t>
            </w:r>
          </w:p>
          <w:p w14:paraId="744FC0D0" w14:textId="77777777" w:rsidR="00C64161" w:rsidRPr="007A3105" w:rsidRDefault="00C64161" w:rsidP="00C64161">
            <w:pPr>
              <w:jc w:val="center"/>
            </w:pPr>
          </w:p>
        </w:tc>
      </w:tr>
      <w:tr w:rsidR="00EA3A26" w:rsidRPr="00251CFA" w14:paraId="750D9780" w14:textId="77777777" w:rsidTr="00EF086C">
        <w:trPr>
          <w:trHeight w:val="13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A56EE" w14:textId="77777777" w:rsidR="00EA3A26" w:rsidRDefault="00EA3A26" w:rsidP="00EA3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78A" w14:textId="77777777" w:rsidR="00EA3A26" w:rsidRDefault="00EA3A26" w:rsidP="00EA3A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Робот-манипулятор учебный</w:t>
            </w:r>
          </w:p>
          <w:p w14:paraId="6A50755E" w14:textId="77777777" w:rsidR="00EA3A26" w:rsidRDefault="00EA3A26" w:rsidP="00EA3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7FE" w14:textId="77777777" w:rsidR="00EA3A26" w:rsidRDefault="00EA3A26" w:rsidP="00EA3A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степеней свободы- 4, Максимальная грузоподъемность- 0,5. Набор сменных захватов. </w:t>
            </w:r>
            <w:proofErr w:type="spellStart"/>
            <w:r>
              <w:rPr>
                <w:color w:val="000000"/>
                <w:sz w:val="22"/>
                <w:szCs w:val="22"/>
              </w:rPr>
              <w:t>Четырёхосевой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учебный робот-манипулятор с модульными сменными насадками.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Роботманипулятор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учебный предназначен для освоения обучающимися основ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робото</w:t>
            </w:r>
            <w:proofErr w:type="spellEnd"/>
            <w:r>
              <w:rPr>
                <w:color w:val="000000"/>
                <w:sz w:val="22"/>
                <w:szCs w:val="22"/>
              </w:rPr>
              <w:t>-техники</w:t>
            </w:r>
            <w:proofErr w:type="gramEnd"/>
            <w:r>
              <w:rPr>
                <w:color w:val="000000"/>
                <w:sz w:val="22"/>
                <w:szCs w:val="22"/>
              </w:rPr>
              <w:t>, для подготовки обучающихся к внедрению и последующему использованию роботов в промышленном производстве. Робот-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манипулятор-1. Возможность подключения- USB, </w:t>
            </w:r>
            <w:proofErr w:type="spellStart"/>
            <w:r>
              <w:rPr>
                <w:color w:val="000000"/>
                <w:sz w:val="22"/>
                <w:szCs w:val="22"/>
              </w:rPr>
              <w:t>Wi</w:t>
            </w:r>
            <w:proofErr w:type="spellEnd"/>
            <w:r>
              <w:rPr>
                <w:color w:val="000000"/>
                <w:sz w:val="22"/>
                <w:szCs w:val="22"/>
              </w:rPr>
              <w:t>-Fi, Bluetooth. Робот-манипулятор оснащен сервоприводом для пневматического и механического захватов, обеспечивающим вращение захваченного объекта во время перемещения, поворот перемещаемого объекта вокруг вертикальной оси.  Сменный экструдер для 3D-печати. Модуль технического зрения. Универсальный вычислительный модуль.</w:t>
            </w:r>
          </w:p>
          <w:p w14:paraId="2174E3E2" w14:textId="77777777" w:rsidR="00EA3A26" w:rsidRDefault="00EA3A26" w:rsidP="00EA3A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SC1AST3242          SC1AST3234            SC1AST3248</w:t>
            </w:r>
          </w:p>
          <w:p w14:paraId="1C5708F4" w14:textId="77777777" w:rsidR="00EA3A26" w:rsidRDefault="00EA3A26" w:rsidP="00EA3A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46CA" w14:textId="77777777" w:rsidR="00EA3A26" w:rsidRDefault="00EA3A26" w:rsidP="00EA3A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E88" w14:textId="77777777" w:rsidR="00EA3A26" w:rsidRDefault="00EA3A26" w:rsidP="00EA3A26">
            <w:pPr>
              <w:jc w:val="center"/>
            </w:pPr>
            <w:r>
              <w:t>1 169 103,00</w:t>
            </w:r>
          </w:p>
        </w:tc>
      </w:tr>
      <w:tr w:rsidR="00EF086C" w:rsidRPr="00251CFA" w14:paraId="25C7CA35" w14:textId="77777777" w:rsidTr="00EF086C">
        <w:trPr>
          <w:trHeight w:val="13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A105F" w14:textId="77777777" w:rsidR="00EF086C" w:rsidRDefault="00EF086C" w:rsidP="00EF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48D" w14:textId="77777777" w:rsidR="00EF086C" w:rsidRDefault="00EF086C" w:rsidP="00EF086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набор программируемых робототехнических платформ</w:t>
            </w:r>
          </w:p>
          <w:p w14:paraId="7396DF78" w14:textId="77777777" w:rsidR="00EF086C" w:rsidRDefault="00EF086C" w:rsidP="00EF08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E29" w14:textId="77777777" w:rsidR="00EF086C" w:rsidRDefault="00EF086C" w:rsidP="00EF086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Образовательный набор по механике, мехатронике и робототехнике. Набор </w:t>
            </w:r>
            <w:proofErr w:type="spellStart"/>
            <w:r>
              <w:rPr>
                <w:color w:val="000000"/>
                <w:sz w:val="22"/>
                <w:szCs w:val="22"/>
              </w:rPr>
              <w:t>предназна-чен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проведения учебных занятий по изучению основ мехатроники и робототехники, практического применения базовых элементов электроники и схемотехники, а также наиболее распространенной элементной базы и основных технических решений, </w:t>
            </w:r>
            <w:proofErr w:type="gramStart"/>
            <w:r>
              <w:rPr>
                <w:color w:val="000000"/>
                <w:sz w:val="22"/>
                <w:szCs w:val="22"/>
              </w:rPr>
              <w:t>при-меняемых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 проектировании и прототипировании различных инженерных, </w:t>
            </w:r>
            <w:proofErr w:type="spellStart"/>
            <w:r>
              <w:rPr>
                <w:color w:val="000000"/>
                <w:sz w:val="22"/>
                <w:szCs w:val="22"/>
              </w:rPr>
              <w:t>киберне-тических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встраиваемых систем. В состав набора входят комплектующие и </w:t>
            </w:r>
            <w:proofErr w:type="gramStart"/>
            <w:r>
              <w:rPr>
                <w:color w:val="000000"/>
                <w:sz w:val="22"/>
                <w:szCs w:val="22"/>
              </w:rPr>
              <w:t>устрой-</w:t>
            </w:r>
            <w:proofErr w:type="spellStart"/>
            <w:r>
              <w:rPr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обладающие конструктивной, электрической, аппаратной и программной </w:t>
            </w:r>
            <w:proofErr w:type="spellStart"/>
            <w:r>
              <w:rPr>
                <w:color w:val="000000"/>
                <w:sz w:val="22"/>
                <w:szCs w:val="22"/>
              </w:rPr>
              <w:t>совме-стимостью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друг с другом.                                                                           Комплектация: 3х проводные шлейфы Папа-Мама, Аккумуляторная батарея, Блок питания, Датчики расстояния УЗ-типа, Жидкокристаллический дисплей, Зарядное устройство аккумуляторных батарей, Звуковой излучатель,</w:t>
            </w:r>
            <w:r>
              <w:rPr>
                <w:color w:val="000000"/>
                <w:sz w:val="22"/>
                <w:szCs w:val="22"/>
              </w:rPr>
              <w:br/>
              <w:t xml:space="preserve">Модуль для создания дополнительной точки опоры в собираемых конструкциях, Модуль технического зрения, </w:t>
            </w:r>
            <w:r>
              <w:rPr>
                <w:color w:val="000000"/>
                <w:sz w:val="22"/>
                <w:szCs w:val="22"/>
              </w:rPr>
              <w:br/>
              <w:t xml:space="preserve">Плата для </w:t>
            </w:r>
            <w:proofErr w:type="spellStart"/>
            <w:r>
              <w:rPr>
                <w:color w:val="000000"/>
                <w:sz w:val="22"/>
                <w:szCs w:val="22"/>
              </w:rPr>
              <w:t>беспаечного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прототипирования, Приводы постоянного тока, Провода для макетирования тип Мама-Мама, Провода для макетирования тип Папа-Мама, </w:t>
            </w:r>
            <w:r>
              <w:rPr>
                <w:color w:val="000000"/>
                <w:sz w:val="22"/>
                <w:szCs w:val="22"/>
              </w:rPr>
              <w:br/>
              <w:t xml:space="preserve">Провода для макетирования тип Папа-Папа, Робототехнический контроллер, </w:t>
            </w:r>
            <w:proofErr w:type="spellStart"/>
            <w:r>
              <w:rPr>
                <w:color w:val="000000"/>
                <w:sz w:val="22"/>
                <w:szCs w:val="22"/>
              </w:rPr>
              <w:t>Семисегментный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индикатор, Сервоприводы большие, Сервоприводы малые </w:t>
            </w:r>
            <w:r>
              <w:rPr>
                <w:color w:val="000000"/>
                <w:sz w:val="22"/>
                <w:szCs w:val="22"/>
              </w:rPr>
              <w:br/>
              <w:t>Тактовые кнопки, Шаговые приводы.</w:t>
            </w:r>
          </w:p>
          <w:p w14:paraId="11488692" w14:textId="77777777" w:rsidR="00EF086C" w:rsidRDefault="00EF086C" w:rsidP="00EF086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0000000001B          0000000002B          0000000004B</w:t>
            </w:r>
          </w:p>
          <w:p w14:paraId="265F4344" w14:textId="77777777" w:rsidR="00EF086C" w:rsidRDefault="00EF086C" w:rsidP="00EF08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45255" w14:textId="77777777" w:rsidR="00EF086C" w:rsidRDefault="00EF086C" w:rsidP="00EF086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5D6C" w14:textId="77777777" w:rsidR="00EF086C" w:rsidRDefault="00EF086C" w:rsidP="00EF086C">
            <w:pPr>
              <w:jc w:val="center"/>
            </w:pPr>
            <w:r>
              <w:t>540 000,00</w:t>
            </w:r>
          </w:p>
        </w:tc>
      </w:tr>
      <w:tr w:rsidR="00EF086C" w:rsidRPr="00251CFA" w14:paraId="60555209" w14:textId="77777777" w:rsidTr="00EF086C">
        <w:trPr>
          <w:trHeight w:val="13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52226" w14:textId="77777777" w:rsidR="00EF086C" w:rsidRDefault="00EF086C" w:rsidP="00EF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645" w14:textId="77777777" w:rsidR="00EF086C" w:rsidRDefault="00EF086C" w:rsidP="00EF086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Проводная оптическая мышь «Defender»</w:t>
            </w:r>
          </w:p>
          <w:p w14:paraId="5E8F48AE" w14:textId="77777777" w:rsidR="00EF086C" w:rsidRDefault="00EF086C" w:rsidP="00EF08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F77" w14:textId="77777777" w:rsidR="00EF086C" w:rsidRDefault="00EF086C" w:rsidP="00EF086C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Patch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MS-759, Цвет черный, 3 кнопки, 1000 </w:t>
            </w:r>
            <w:proofErr w:type="spellStart"/>
            <w:r>
              <w:rPr>
                <w:color w:val="000000"/>
                <w:sz w:val="22"/>
                <w:szCs w:val="22"/>
              </w:rPr>
              <w:t>dpi</w:t>
            </w:r>
            <w:proofErr w:type="spellEnd"/>
            <w:r>
              <w:rPr>
                <w:color w:val="000000"/>
                <w:sz w:val="22"/>
                <w:szCs w:val="22"/>
              </w:rPr>
              <w:t>.  Страна происхождения- КНР.</w:t>
            </w:r>
          </w:p>
          <w:p w14:paraId="7F97F36A" w14:textId="77777777" w:rsidR="00EF086C" w:rsidRDefault="00EF086C" w:rsidP="00EF086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21698-230508-03102    21698-230508-03104                     21698-230508-03163    21698-230508-03161         21698-230508-03139    21698-230508-03135</w:t>
            </w:r>
          </w:p>
          <w:p w14:paraId="03622BE3" w14:textId="77777777" w:rsidR="00EF086C" w:rsidRDefault="00EF086C" w:rsidP="00EF08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A5909" w14:textId="77777777" w:rsidR="00EF086C" w:rsidRDefault="00EF086C" w:rsidP="00EF086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A99B" w14:textId="77777777" w:rsidR="00EF086C" w:rsidRDefault="00EF086C" w:rsidP="00EF086C">
            <w:pPr>
              <w:jc w:val="center"/>
            </w:pPr>
            <w:r>
              <w:t>498,06</w:t>
            </w:r>
          </w:p>
        </w:tc>
      </w:tr>
      <w:tr w:rsidR="00EF086C" w:rsidRPr="00251CFA" w14:paraId="3C5F3DAA" w14:textId="77777777" w:rsidTr="00EF086C">
        <w:trPr>
          <w:trHeight w:val="2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BFC" w14:textId="77777777" w:rsidR="00EF086C" w:rsidRPr="00251CFA" w:rsidRDefault="00EF086C" w:rsidP="00EF086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CEC8" w14:textId="77777777" w:rsidR="00EF086C" w:rsidRDefault="00EF086C" w:rsidP="00EF086C">
            <w:pPr>
              <w:jc w:val="center"/>
              <w:rPr>
                <w:b/>
              </w:rPr>
            </w:pPr>
            <w:r w:rsidRPr="007A3105">
              <w:rPr>
                <w:b/>
              </w:rPr>
              <w:t>Итого:</w:t>
            </w:r>
          </w:p>
          <w:p w14:paraId="6734BF7F" w14:textId="77777777" w:rsidR="00EF086C" w:rsidRPr="007A3105" w:rsidRDefault="00EF086C" w:rsidP="00EF086C">
            <w:pPr>
              <w:jc w:val="center"/>
              <w:rPr>
                <w:b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A1A" w14:textId="77777777" w:rsidR="00EF086C" w:rsidRPr="007A3105" w:rsidRDefault="00EF086C" w:rsidP="00EF086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806" w14:textId="77777777" w:rsidR="00EF086C" w:rsidRPr="007A3105" w:rsidRDefault="00EF086C" w:rsidP="00EF086C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C54" w14:textId="77777777" w:rsidR="00EF086C" w:rsidRPr="007A3105" w:rsidRDefault="00EF086C" w:rsidP="00EF086C">
            <w:pPr>
              <w:jc w:val="center"/>
              <w:rPr>
                <w:b/>
              </w:rPr>
            </w:pPr>
            <w:r>
              <w:rPr>
                <w:b/>
              </w:rPr>
              <w:t>5 319 291,36</w:t>
            </w:r>
          </w:p>
        </w:tc>
      </w:tr>
    </w:tbl>
    <w:p w14:paraId="2CCD72DC" w14:textId="77777777" w:rsidR="001A21B0" w:rsidRDefault="001A21B0" w:rsidP="001A21B0"/>
    <w:p w14:paraId="60BC1C11" w14:textId="77777777" w:rsidR="00C9366B" w:rsidRDefault="00C9366B"/>
    <w:sectPr w:rsidR="00C9366B" w:rsidSect="001A21B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5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B0"/>
    <w:rsid w:val="001A21B0"/>
    <w:rsid w:val="0043191A"/>
    <w:rsid w:val="00A91B0C"/>
    <w:rsid w:val="00C64161"/>
    <w:rsid w:val="00C9366B"/>
    <w:rsid w:val="00D95B4E"/>
    <w:rsid w:val="00EA3A26"/>
    <w:rsid w:val="00ED288C"/>
    <w:rsid w:val="00EF086C"/>
    <w:rsid w:val="00F3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0E4"/>
  <w15:chartTrackingRefBased/>
  <w15:docId w15:val="{A9A8F8F0-40FE-4CFE-9F24-58534A22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21B0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1A21B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No Spacing"/>
    <w:uiPriority w:val="1"/>
    <w:qFormat/>
    <w:rsid w:val="001A21B0"/>
    <w:pPr>
      <w:spacing w:after="0" w:line="240" w:lineRule="auto"/>
    </w:pPr>
  </w:style>
  <w:style w:type="table" w:styleId="a5">
    <w:name w:val="Table Grid"/>
    <w:basedOn w:val="a1"/>
    <w:uiPriority w:val="39"/>
    <w:rsid w:val="001A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5</cp:revision>
  <cp:lastPrinted>2023-11-08T01:02:00Z</cp:lastPrinted>
  <dcterms:created xsi:type="dcterms:W3CDTF">2023-10-09T06:01:00Z</dcterms:created>
  <dcterms:modified xsi:type="dcterms:W3CDTF">2023-11-08T01:02:00Z</dcterms:modified>
</cp:coreProperties>
</file>