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13B2F" w:rsidRPr="00833FD2" w:rsidRDefault="00913B2F" w:rsidP="00913B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833FD2">
        <w:rPr>
          <w:rFonts w:ascii="Times New Roman" w:hAnsi="Times New Roman" w:cs="Times New Roman"/>
          <w:b/>
          <w:color w:val="000000"/>
          <w:shd w:val="clear" w:color="auto" w:fill="FFFFFF"/>
        </w:rPr>
        <w:t>Особенности приобретения сезонных спортивных товаров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Спортивные товары — группа товаров для всех видов физической культуры, туризма, спортивных занятий и игр.</w:t>
      </w:r>
    </w:p>
    <w:p w:rsidR="00913B2F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Спортивные товары, как и иные непродовольственные товары, должны быть надлежащего качества и в случае их поломки, потребитель может обратиться к продавцу с одним из следующих требований: замены на товар этой же марки или на такой же товар другой марки с соответствующим перерасчетом покупной цены; соразмерного уменьшения покупной цены; безвозмездного устранения недостатков или возмещения расходов на их исправление потребителем или третьим л</w:t>
      </w:r>
      <w:r w:rsidR="00913B2F" w:rsidRPr="00833FD2">
        <w:rPr>
          <w:rFonts w:ascii="Times New Roman" w:hAnsi="Times New Roman" w:cs="Times New Roman"/>
          <w:color w:val="000000"/>
          <w:shd w:val="clear" w:color="auto" w:fill="FFFFFF"/>
        </w:rPr>
        <w:t>ицом; возврат денежных средств.</w:t>
      </w:r>
    </w:p>
    <w:p w:rsidR="00913B2F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В случае, если приобретенный вами спорт-товар является технически сложным (перечень технически сложных товаров можно найти в Постановлении Правительства РФ от 10 ноября 2011 г. N 924), требование о возврате уплаченной за такой товар суммы либо замены на товар возможно предъявить в течение пятнадцати дней со</w:t>
      </w:r>
      <w:r w:rsidR="00913B2F"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дня передачи такого товара.</w:t>
      </w:r>
    </w:p>
    <w:p w:rsidR="00913B2F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По истечении этого срока указанные требования подлежат удовлетворению в одном из следующих случаев: обнаружение существенного недостатка товара; нарушение сроков устранения недостатков товара, установленных Законом (не более 45 дней);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</w:t>
      </w:r>
      <w:r w:rsidR="00913B2F" w:rsidRPr="00833FD2">
        <w:rPr>
          <w:rFonts w:ascii="Times New Roman" w:hAnsi="Times New Roman" w:cs="Times New Roman"/>
          <w:color w:val="000000"/>
          <w:shd w:val="clear" w:color="auto" w:fill="FFFFFF"/>
        </w:rPr>
        <w:t>ения его различных недостатков.</w:t>
      </w:r>
    </w:p>
    <w:p w:rsidR="00913B2F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Важно помнить, что вышеперечисленные требования можно предъявить в течение гарантийного срока. Если же на товар не был установлен гарантийный срок, то вы вправе обратиться в разумный срок, но до истечения </w:t>
      </w:r>
      <w:r w:rsidR="00913B2F" w:rsidRPr="00833FD2">
        <w:rPr>
          <w:rFonts w:ascii="Times New Roman" w:hAnsi="Times New Roman" w:cs="Times New Roman"/>
          <w:color w:val="000000"/>
          <w:shd w:val="clear" w:color="auto" w:fill="FFFFFF"/>
        </w:rPr>
        <w:t>2 лет с момента продажи товара.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По общему правилу гарантийный срок на товар исчисляется с момента передачи товара. Однако существуют товары, которые предназначены для использования в определенный сезон года (весенний, осенний, летний либо зимний) - сезонные товары. Для данной категории товаров гарантийный срок будет исчисляться не с момента передачи товара, а с момента наступления соответствующего сезона.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В Законе Республики Бурятия </w:t>
      </w:r>
      <w:r w:rsidR="00CF635C" w:rsidRPr="00833FD2">
        <w:rPr>
          <w:rFonts w:ascii="Times New Roman" w:hAnsi="Times New Roman" w:cs="Times New Roman"/>
          <w:color w:val="000000"/>
          <w:shd w:val="clear" w:color="auto" w:fill="FFFFFF"/>
        </w:rPr>
        <w:t>от 05 июля 2013 года №</w:t>
      </w:r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3498-</w:t>
      </w:r>
      <w:r w:rsidRPr="00833FD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IV</w:t>
      </w:r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«Об определении сроков наступления сезонов» определены сроки наступления сезонов для исчисления гарантийных сроков, а также сроков службы при продаже сезонных товаров исходя из климатических условий места нахождения потребителей на территориях следующих муниципальных образований в Республике Бурятия: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1)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Баргузинский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Еравнинский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Курумканский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gram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Северо-Байкальский</w:t>
      </w:r>
      <w:proofErr w:type="gram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 и "Город Северобайкальск":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зимний сезон - с 26 октября по 6 апреля;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весенний сезон - с 7 апреля по 7 июня;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летний сезон - с 8 июня по 9 сентября;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осенний - с 10 сентября по 25 октября;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2)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Баунтовский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эвенкийский район" и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Муйский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район":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зимний сезон - с 9 октября по 18 апреля;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весенний сезон - с 19 апреля по 9 июня;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летний сезон - с 10 июня по 24 августа;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осенний сезон - с 25 августа по 8 октября;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3)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Кабанский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 и "Прибайкальский район":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зимний сезон - с 4 ноября по 1 апреля;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весенний сезон - со 2 апреля по 7 июня;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летний сезон - с 8 июня по 8 сентября;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осенний сезон - с 9 сентября по 3 ноября;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4)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Бичурский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Джидинский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Заиграевский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"Иволгинский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Кижингинский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Кяхтинский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Мухоршибирский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Селенгинский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Тарбагатайский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Хоринский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 и "Город Улан-Удэ":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зимний сезон - с 27 октября по 27 марта;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весенний сезон - с 28 марта по 18 мая;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летний сезон - с 19 мая по 9 сентября;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осенний сезон - с 10 сентября по 26 октября;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5)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Закаменский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район",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Окинский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 и "</w:t>
      </w:r>
      <w:proofErr w:type="spell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Тункинский</w:t>
      </w:r>
      <w:proofErr w:type="spell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район":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зимний сезон - с 20 октября по 6 апреля;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весенний сезон - с 7 апреля по 6 июня;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летний сезон - с 7 июня по 23 августа;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осенний сезон - с 24 августа по 19 октября.</w:t>
      </w:r>
    </w:p>
    <w:p w:rsidR="00F3618E" w:rsidRPr="00833FD2" w:rsidRDefault="00F3618E" w:rsidP="00F3618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3B2F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Помимо поломки </w:t>
      </w:r>
      <w:proofErr w:type="gramStart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спорт-товаров</w:t>
      </w:r>
      <w:proofErr w:type="gramEnd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, может возникнуть необходимость в обмене товара надлежащего качества на аналогичный в связи с тем, что, товар не подошел по форме, габаритам, фасону, расцв</w:t>
      </w:r>
      <w:r w:rsidR="00913B2F" w:rsidRPr="00833FD2">
        <w:rPr>
          <w:rFonts w:ascii="Times New Roman" w:hAnsi="Times New Roman" w:cs="Times New Roman"/>
          <w:color w:val="000000"/>
          <w:shd w:val="clear" w:color="auto" w:fill="FFFFFF"/>
        </w:rPr>
        <w:t>етке, размеру или комплектации.</w:t>
      </w:r>
    </w:p>
    <w:p w:rsidR="00913B2F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В данном случае необходимо помнить, что право на обмен непродовольственного товара надлежащего качества в течение четырнадцати д</w:t>
      </w:r>
      <w:r w:rsidR="00913B2F" w:rsidRPr="00833FD2">
        <w:rPr>
          <w:rFonts w:ascii="Times New Roman" w:hAnsi="Times New Roman" w:cs="Times New Roman"/>
          <w:color w:val="000000"/>
          <w:shd w:val="clear" w:color="auto" w:fill="FFFFFF"/>
        </w:rPr>
        <w:t>ней, не считая дня его покупки.</w:t>
      </w:r>
    </w:p>
    <w:p w:rsidR="00913B2F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</w:t>
      </w:r>
      <w:bookmarkStart w:id="0" w:name="_GoBack"/>
      <w:bookmarkEnd w:id="0"/>
      <w:r w:rsidRPr="00833FD2">
        <w:rPr>
          <w:rFonts w:ascii="Times New Roman" w:hAnsi="Times New Roman" w:cs="Times New Roman"/>
          <w:color w:val="000000"/>
          <w:shd w:val="clear" w:color="auto" w:fill="FFFFFF"/>
        </w:rPr>
        <w:t>ярлыки, а также имеется товарный чек или кассовый чек либо иной подтверждающий опл</w:t>
      </w:r>
      <w:r w:rsidR="00913B2F" w:rsidRPr="00833FD2">
        <w:rPr>
          <w:rFonts w:ascii="Times New Roman" w:hAnsi="Times New Roman" w:cs="Times New Roman"/>
          <w:color w:val="000000"/>
          <w:shd w:val="clear" w:color="auto" w:fill="FFFFFF"/>
        </w:rPr>
        <w:t>ату указанного товара документ.</w:t>
      </w:r>
    </w:p>
    <w:p w:rsidR="00913B2F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Однако не все товары подлежат обмену, с перечнем непродовольственных товаров надлежащего качества, не подлежащих обмену, можно ознакомиться в Постановлении Правительства Российской Федерации</w:t>
      </w:r>
      <w:r w:rsidR="00913B2F" w:rsidRPr="00833FD2">
        <w:rPr>
          <w:rFonts w:ascii="Times New Roman" w:hAnsi="Times New Roman" w:cs="Times New Roman"/>
          <w:color w:val="000000"/>
          <w:shd w:val="clear" w:color="auto" w:fill="FFFFFF"/>
        </w:rPr>
        <w:t xml:space="preserve"> от 31 декабря 2020 г. N 2463.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3FD2">
        <w:rPr>
          <w:rFonts w:ascii="Times New Roman" w:hAnsi="Times New Roman" w:cs="Times New Roman"/>
          <w:color w:val="000000"/>
          <w:shd w:val="clear" w:color="auto" w:fill="FFFFFF"/>
        </w:rPr>
        <w:t>В случае, если аналогичный товар отсутствует в продаже на день обращения, потребитель вправе отказаться от исполнения договора купли-продажи и потребовать возврата уплаченной за указанный товар денежной суммы.</w:t>
      </w:r>
    </w:p>
    <w:p w:rsidR="00F3618E" w:rsidRPr="00833FD2" w:rsidRDefault="00F3618E" w:rsidP="00F361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33FD2" w:rsidRPr="00833FD2" w:rsidRDefault="00833FD2" w:rsidP="00833F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33FD2">
        <w:rPr>
          <w:rFonts w:ascii="Times New Roman" w:eastAsia="Calibri" w:hAnsi="Times New Roman" w:cs="Times New Roman"/>
        </w:rPr>
        <w:t>Для получения консультации по вопросам защиты прав потребителей можно обратиться по телефонам:</w:t>
      </w:r>
    </w:p>
    <w:p w:rsidR="00833FD2" w:rsidRPr="00833FD2" w:rsidRDefault="00833FD2" w:rsidP="00833F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3FD2">
        <w:rPr>
          <w:rFonts w:ascii="Times New Roman" w:eastAsia="Calibri" w:hAnsi="Times New Roman" w:cs="Times New Roman"/>
          <w:b/>
        </w:rPr>
        <w:t xml:space="preserve">Единого Консультационного Центра </w:t>
      </w:r>
      <w:proofErr w:type="spellStart"/>
      <w:r w:rsidRPr="00833FD2">
        <w:rPr>
          <w:rFonts w:ascii="Times New Roman" w:eastAsia="Calibri" w:hAnsi="Times New Roman" w:cs="Times New Roman"/>
          <w:b/>
        </w:rPr>
        <w:t>Роспотребнадзора</w:t>
      </w:r>
      <w:proofErr w:type="spellEnd"/>
      <w:r w:rsidRPr="00833FD2">
        <w:rPr>
          <w:rFonts w:ascii="Times New Roman" w:eastAsia="Calibri" w:hAnsi="Times New Roman" w:cs="Times New Roman"/>
        </w:rPr>
        <w:t xml:space="preserve"> 8 800 555 49 43 (круглосуточно, звонок бесплатный);</w:t>
      </w:r>
    </w:p>
    <w:p w:rsidR="00833FD2" w:rsidRPr="00833FD2" w:rsidRDefault="00833FD2" w:rsidP="00833FD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3FD2">
        <w:rPr>
          <w:rFonts w:ascii="Times New Roman" w:eastAsia="Calibri" w:hAnsi="Times New Roman" w:cs="Times New Roman"/>
          <w:b/>
        </w:rPr>
        <w:t>Консультационного центра для потребителей (в рабочее время):</w:t>
      </w:r>
    </w:p>
    <w:p w:rsidR="00833FD2" w:rsidRPr="00833FD2" w:rsidRDefault="00833FD2" w:rsidP="00833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833FD2">
        <w:rPr>
          <w:rFonts w:ascii="Times New Roman" w:eastAsia="Calibri" w:hAnsi="Times New Roman" w:cs="Times New Roman"/>
          <w:lang w:val="en-US"/>
        </w:rPr>
        <w:t>8 (3012) 37-90-29, 8 (9025) 62 34 17, E-mail: zpp_cgebur@mail.ru;</w:t>
      </w:r>
    </w:p>
    <w:p w:rsidR="00833FD2" w:rsidRPr="00833FD2" w:rsidRDefault="00833FD2" w:rsidP="00833FD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3FD2">
        <w:rPr>
          <w:rFonts w:ascii="Times New Roman" w:eastAsia="Calibri" w:hAnsi="Times New Roman" w:cs="Times New Roman"/>
          <w:b/>
        </w:rPr>
        <w:t>Консультационного пункта для потребителей (в рабочее время):</w:t>
      </w:r>
    </w:p>
    <w:p w:rsidR="00833FD2" w:rsidRPr="00833FD2" w:rsidRDefault="00833FD2" w:rsidP="00833F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3FD2">
        <w:rPr>
          <w:rFonts w:ascii="Times New Roman" w:eastAsia="Calibri" w:hAnsi="Times New Roman" w:cs="Times New Roman"/>
        </w:rPr>
        <w:t>8 (30145) 43726, 8 (9025) 62-31-99 (в рабочее время), электронная почта selenga_cge@mail.ru или по адресу: Республика Бурятия, г. Гусиноозерск, ул. Школьная, д. 26</w:t>
      </w:r>
    </w:p>
    <w:p w:rsidR="00B71E21" w:rsidRPr="00833FD2" w:rsidRDefault="00B71E21" w:rsidP="00F3618E">
      <w:pPr>
        <w:spacing w:line="240" w:lineRule="auto"/>
        <w:ind w:firstLine="567"/>
        <w:rPr>
          <w:rFonts w:ascii="Times New Roman" w:hAnsi="Times New Roman" w:cs="Times New Roman"/>
        </w:rPr>
      </w:pPr>
    </w:p>
    <w:sectPr w:rsidR="00B71E21" w:rsidRPr="00833FD2" w:rsidSect="00833FD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F1"/>
    <w:rsid w:val="003A7D22"/>
    <w:rsid w:val="00833FD2"/>
    <w:rsid w:val="00913B2F"/>
    <w:rsid w:val="00B020F1"/>
    <w:rsid w:val="00B71E21"/>
    <w:rsid w:val="00CF635C"/>
    <w:rsid w:val="00F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405F-F0AB-4D00-9F12-557790D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2023-04-17T02:02:00Z</dcterms:created>
  <dcterms:modified xsi:type="dcterms:W3CDTF">2023-04-17T02:02:00Z</dcterms:modified>
</cp:coreProperties>
</file>