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75" w:rsidRPr="008A2175" w:rsidRDefault="008A2175" w:rsidP="008A217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r w:rsidRPr="008A2175">
        <w:rPr>
          <w:rFonts w:ascii="Times New Roman" w:hAnsi="Times New Roman" w:cs="Times New Roman"/>
          <w:b/>
        </w:rPr>
        <w:t>Особенности продажи товаров бытовой химии</w:t>
      </w:r>
    </w:p>
    <w:bookmarkEnd w:id="0"/>
    <w:p w:rsidR="008A2175" w:rsidRPr="008A2175" w:rsidRDefault="008A2175" w:rsidP="008A217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>К товарам бытовой химии относятся моющие, чистящие и другие средства по уходу за помещениями, мебелью, посудой, бытовым оборудованием и предметами домашнего обихода, бельем, одеждой, обувью, автомобилями; клеи, лаки, краски и другая лакокрасочная продукция; дезинфицирующие средства и средства для борьбы с бытовыми насекомыми и грызунами, предназначенные для использования в бытовых условиях; химические вещества, их соединения и изделия из них, предназначенные для ремонтных и отделочных работ в бытовых условиях, и прочие аналогичные товары.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Отношения между покупателями и продавцами при продаже товаров бытовой химии регулируются Законом РФ от 07.02.1992 г. № 2300-1 «О защите прав потребителей» и    </w:t>
      </w:r>
      <w:r w:rsidRPr="008A2175">
        <w:rPr>
          <w:rFonts w:ascii="Times New Roman" w:hAnsi="Times New Roman" w:cs="Times New Roman"/>
        </w:rPr>
        <w:t>Постановление Правительства РФ от 31 декабря 2020 г. N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  <w:r w:rsidRPr="008A2175">
        <w:rPr>
          <w:rFonts w:ascii="Times New Roman" w:hAnsi="Times New Roman" w:cs="Times New Roman"/>
        </w:rPr>
        <w:t xml:space="preserve">   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>В соответствии с действующим законодательством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которая бы обеспечивала возможность правильного их выбора. Информация в обязательном порядке должна содержать: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наименование товара;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наименование и место нахождения (адрес) изготовителя;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сведения об обязательном подтверждении соответствия товаров;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сведения об основных потребительских свойствах товара;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правила и условия эффективного и безопасного использования товара;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срок годности;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наименование входящих в состав ингредиентов;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дату и номер технического свидетельства (для товаров, в отношении которых установлены обязательные требования по подтверждению их пригодности для применения в строительстве);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условия хранения (для товаров, в отношении которых установлены обязательные требования к условиям хранения);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 - цену товара.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</w:t>
      </w:r>
      <w:r w:rsidRPr="008A2175">
        <w:rPr>
          <w:rFonts w:ascii="Times New Roman" w:hAnsi="Times New Roman" w:cs="Times New Roman"/>
        </w:rPr>
        <w:t>При продаже товаров бытовой химии (товары в аэрозольной упаковке, средства моющие) продавец обязан по требованию потребителя ознакомить его с товарно-сопроводительной документацией на товар, содержащей сведения об обязательном подтверждении соответствия (сведения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</w:t>
      </w:r>
      <w:r w:rsidRPr="008A2175">
        <w:rPr>
          <w:rFonts w:ascii="Times New Roman" w:hAnsi="Times New Roman" w:cs="Times New Roman"/>
        </w:rPr>
        <w:t>Товары бытовой химии до подачи их в торговлю должны пройти предпродажную подготовку, которая включает освобождение от транспортной тары, сортировку товара, проверку целостности упаковки (в том числе функционирования аэрозольной упаковки) и качества товара (по внешним признакам), наличия необходимой информации о товаре и его изготовителе, инструкций по применению товаров, правильности цен. Предлагаемые для продажи товары бытовой химии должны быть сгруппированы по видам в зависимости от назначения изделий, с тем чтобы обеспечить удобство их выбора. При передаче покупателю товаров бытовой химии в аэрозольной упаковке проверка функционирования упаковки в торговом помещении не производится.</w:t>
      </w:r>
    </w:p>
    <w:p w:rsidR="0058563E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A2175">
        <w:rPr>
          <w:rFonts w:ascii="Times New Roman" w:hAnsi="Times New Roman" w:cs="Times New Roman"/>
        </w:rPr>
        <w:t xml:space="preserve">  </w:t>
      </w:r>
      <w:r w:rsidRPr="008A2175">
        <w:rPr>
          <w:rFonts w:ascii="Times New Roman" w:hAnsi="Times New Roman" w:cs="Times New Roman"/>
        </w:rPr>
        <w:t>Совершая покупку товаров бытовой химии, необходимо внимательно знакомиться с информацией о потребительских свойствах и условиях применения данного товара. Товары бытовой химии не подлежат возврату, так как входят в Перечень товаров надлежащего качества, не подлежащих возврату или обмену на аналогичный товар, который утвержден вышеупомянутым постановлением Правительства РФ и продавец вправе отказать покупателю, если приобретенный товар оказался ненужным.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A2175" w:rsidRDefault="008A2175" w:rsidP="008A21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8A2175" w:rsidRPr="008A2175" w:rsidRDefault="008A2175" w:rsidP="008A21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A2175">
        <w:rPr>
          <w:rFonts w:ascii="Times New Roman" w:eastAsia="Calibri" w:hAnsi="Times New Roman" w:cs="Times New Roman"/>
        </w:rPr>
        <w:lastRenderedPageBreak/>
        <w:t>Для получения консультации по вопросам защиты прав потребителей можно обратиться по телефонам:</w:t>
      </w:r>
    </w:p>
    <w:p w:rsidR="008A2175" w:rsidRPr="008A2175" w:rsidRDefault="008A2175" w:rsidP="008A21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A2175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8A2175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8A2175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8A2175" w:rsidRPr="008A2175" w:rsidRDefault="008A2175" w:rsidP="008A21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8A2175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8A2175" w:rsidRPr="008A2175" w:rsidRDefault="008A2175" w:rsidP="008A217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8A2175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8A2175" w:rsidRPr="008A2175" w:rsidRDefault="008A2175" w:rsidP="008A21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8A2175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8A2175" w:rsidRPr="008A2175" w:rsidRDefault="008A2175" w:rsidP="008A217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A2175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8A2175" w:rsidRPr="008A2175" w:rsidRDefault="008A2175" w:rsidP="008A2175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8A2175" w:rsidRPr="008A2175" w:rsidSect="008A21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AD"/>
    <w:rsid w:val="0058563E"/>
    <w:rsid w:val="008A2175"/>
    <w:rsid w:val="00A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CDB5"/>
  <w15:chartTrackingRefBased/>
  <w15:docId w15:val="{9D25A52C-D421-4BD8-A2C9-268879BA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2023-05-22T06:05:00Z</dcterms:created>
  <dcterms:modified xsi:type="dcterms:W3CDTF">2023-05-22T06:05:00Z</dcterms:modified>
</cp:coreProperties>
</file>