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A7" w:rsidRPr="002747A7" w:rsidRDefault="002747A7" w:rsidP="002747A7">
      <w:pPr>
        <w:shd w:val="clear" w:color="auto" w:fill="FFF7F4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747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«Защита банковских карт при дистанционном способе продажи товаров»</w:t>
      </w:r>
    </w:p>
    <w:bookmarkEnd w:id="0"/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В последнее время мы все чаще стали совершать покупки в интернет-магазинах, производить другие всевозможные расчеты в сети Интернет, и банковская карта является одним из наиболее удобных и доступных способов осуществить такой платеж. Вводя данные своей банковской карты, каждый покупатель подвергается потенциальной опасности.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Одним из самых распространенных способов обмана является «</w:t>
      </w:r>
      <w:proofErr w:type="spellStart"/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фишинг</w:t>
      </w:r>
      <w:proofErr w:type="spellEnd"/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» (в переводе, «рыбалка»). Его суть заключается в том, что мошенники создают сайт интернет-магазина с дешёвыми и необходимыми товарами, на который пользователь «клюёт», то есть покупает товары. При оплате покупатель вводит данные карты и теряет все деньги.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 xml:space="preserve">Второй способ обмана связан с тем, что при регистрации заказа покупатель оставляет контакты. Далее мошенники связываются с ним и под различными предлогами, представившись сотрудником банка, просят предоставить конфиденциальную информацию: пароль, </w:t>
      </w:r>
      <w:proofErr w:type="spellStart"/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пин</w:t>
      </w:r>
      <w:proofErr w:type="spellEnd"/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-код или код CVV2/CVC2 банковской карты. Используя полученные данные, мошенники быстро выводят с карты деньги, оплачивая покупки или переводя средства на чужие счета.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Еще один способ использования чужой банковской карты – заражение электронных устройств вирусными программами. Эти программы нацелены на хищение информации карты пользователя при её введении (номер, срок действия и т.д.). Программа сохраняет и пересылает эту информацию мошенникам.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Обезопасить себя полностью невозможно. Но соблюдать элементарные правила при использовании банковской карты в интернете необходимо: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1.    Подключите интернет-банк и СМС-оповещение, это позволит вам отслеживать операции в режиме реального времени.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2.    Не сообщайте никогда и никому платежные реквизиты своей банковской карты, не пересылайте реквизиты электронной почтой. Помните, при оформлении интернет-платежа у вас не должны запрашивать пин-код.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3.    Не используйте подозрительные сайты.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4.    Необходимо установить и периодически обновлять антивирус. Также рекомендуется регулярно обновлять операционную систему.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 xml:space="preserve">5.    Используйте 3-D </w:t>
      </w:r>
      <w:proofErr w:type="spellStart"/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Secure</w:t>
      </w:r>
      <w:proofErr w:type="spellEnd"/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 xml:space="preserve"> — авторизацию платежа по СМС (проверка личности держателя карты в реальном времени), при этом обращайте внимание на назначение платежа, которое приходит в СМС от банка вместе с проверочным кодом.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 xml:space="preserve">6.    Постарайтесь не использовать для покупок чужие компьютеры, не будучи уверенными в их безопасности, минимизируйте пользование </w:t>
      </w:r>
      <w:proofErr w:type="spellStart"/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wi-fi</w:t>
      </w:r>
      <w:proofErr w:type="spellEnd"/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 xml:space="preserve"> сетями общего доступа.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7.    Откройте отдельную карту для интернет-платежей и не храните на ней значительных денежных средств.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8.    Установите лимит расходования средств по своей карте, это особенно необходимо, если на карте хранится значительная сумма средств.</w:t>
      </w:r>
    </w:p>
    <w:p w:rsidR="002747A7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Если Вы получили смс-оповещение о том, что по вашей карте проведен платеж, которого Вы явно не совершали, немедленно позвоните в банк и заблокируйте карту, потом напишите заявление на мошенническую или ошибочную транзакцию.</w:t>
      </w:r>
    </w:p>
    <w:p w:rsidR="0058563E" w:rsidRDefault="002747A7" w:rsidP="002747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</w:pPr>
      <w:r w:rsidRPr="002747A7">
        <w:rPr>
          <w:rFonts w:ascii="Times New Roman" w:eastAsia="Times New Roman" w:hAnsi="Times New Roman" w:cs="Times New Roman"/>
          <w:sz w:val="24"/>
          <w:szCs w:val="24"/>
          <w:shd w:val="clear" w:color="auto" w:fill="FFF7F4"/>
          <w:lang w:eastAsia="ru-RU"/>
        </w:rPr>
        <w:t>Будьте осторожны при оплате банковской картой онлайн! Удачных покупок!</w:t>
      </w:r>
    </w:p>
    <w:p w:rsidR="002747A7" w:rsidRPr="00CE24AE" w:rsidRDefault="002747A7" w:rsidP="00274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24AE">
        <w:rPr>
          <w:rFonts w:ascii="Times New Roman" w:eastAsia="Calibri" w:hAnsi="Times New Roman" w:cs="Times New Roman"/>
        </w:rPr>
        <w:t>Для получения консультации по вопросам защиты прав потребителей можно обратиться по телефонам:</w:t>
      </w:r>
    </w:p>
    <w:p w:rsidR="002747A7" w:rsidRPr="00CE24AE" w:rsidRDefault="002747A7" w:rsidP="00274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24AE">
        <w:rPr>
          <w:rFonts w:ascii="Times New Roman" w:eastAsia="Calibri" w:hAnsi="Times New Roman" w:cs="Times New Roman"/>
          <w:b/>
        </w:rPr>
        <w:t xml:space="preserve">Единого Консультационного Центра </w:t>
      </w:r>
      <w:proofErr w:type="spellStart"/>
      <w:r w:rsidRPr="00CE24AE">
        <w:rPr>
          <w:rFonts w:ascii="Times New Roman" w:eastAsia="Calibri" w:hAnsi="Times New Roman" w:cs="Times New Roman"/>
          <w:b/>
        </w:rPr>
        <w:t>Роспотребнадзора</w:t>
      </w:r>
      <w:proofErr w:type="spellEnd"/>
      <w:r w:rsidRPr="00CE24AE">
        <w:rPr>
          <w:rFonts w:ascii="Times New Roman" w:eastAsia="Calibri" w:hAnsi="Times New Roman" w:cs="Times New Roman"/>
        </w:rPr>
        <w:t xml:space="preserve"> 8 800 555 49 43 (круглосуточно, звонок бесплатный);</w:t>
      </w:r>
    </w:p>
    <w:p w:rsidR="002747A7" w:rsidRPr="00CE24AE" w:rsidRDefault="002747A7" w:rsidP="00274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CE24AE">
        <w:rPr>
          <w:rFonts w:ascii="Times New Roman" w:eastAsia="Calibri" w:hAnsi="Times New Roman" w:cs="Times New Roman"/>
          <w:b/>
        </w:rPr>
        <w:t>Консультационного центра для потребителей (в рабочее время):</w:t>
      </w:r>
    </w:p>
    <w:p w:rsidR="002747A7" w:rsidRPr="00CE24AE" w:rsidRDefault="002747A7" w:rsidP="002747A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en-US"/>
        </w:rPr>
      </w:pPr>
      <w:r w:rsidRPr="00CE24AE">
        <w:rPr>
          <w:rFonts w:ascii="Times New Roman" w:eastAsia="Calibri" w:hAnsi="Times New Roman" w:cs="Times New Roman"/>
          <w:lang w:val="en-US"/>
        </w:rPr>
        <w:t>8 (3012) 37-90-29, 8 (9025) 62 34 17, E-mail: zpp_cgebur@mail.ru;</w:t>
      </w:r>
    </w:p>
    <w:p w:rsidR="002747A7" w:rsidRPr="00CE24AE" w:rsidRDefault="002747A7" w:rsidP="002747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CE24AE">
        <w:rPr>
          <w:rFonts w:ascii="Times New Roman" w:eastAsia="Calibri" w:hAnsi="Times New Roman" w:cs="Times New Roman"/>
          <w:b/>
        </w:rPr>
        <w:t>Консультационного пункта для потребителей (в рабочее время):</w:t>
      </w:r>
    </w:p>
    <w:p w:rsidR="002747A7" w:rsidRPr="00CE24AE" w:rsidRDefault="002747A7" w:rsidP="002747A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E24AE">
        <w:rPr>
          <w:rFonts w:ascii="Times New Roman" w:eastAsia="Calibri" w:hAnsi="Times New Roman" w:cs="Times New Roman"/>
        </w:rPr>
        <w:t>8 (30145) 43726, 8 (9025) 62-31-99 (в рабочее время), электронная почта selenga_cge@mail.ru или по адресу: Республика Бурятия, г. Гусиноозерск, ул. Школьная, д. 26</w:t>
      </w:r>
    </w:p>
    <w:p w:rsidR="002747A7" w:rsidRPr="002747A7" w:rsidRDefault="002747A7" w:rsidP="002747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47A7" w:rsidRPr="002747A7" w:rsidSect="002747A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1A"/>
    <w:rsid w:val="002747A7"/>
    <w:rsid w:val="0058563E"/>
    <w:rsid w:val="006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7365"/>
  <w15:chartTrackingRefBased/>
  <w15:docId w15:val="{50C51B8A-F482-44A3-9B62-0BDAE300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fbuzsel</dc:creator>
  <cp:keywords/>
  <dc:description/>
  <cp:lastModifiedBy>fbuzsel</cp:lastModifiedBy>
  <cp:revision>2</cp:revision>
  <dcterms:created xsi:type="dcterms:W3CDTF">2023-05-22T05:44:00Z</dcterms:created>
  <dcterms:modified xsi:type="dcterms:W3CDTF">2023-05-22T05:44:00Z</dcterms:modified>
</cp:coreProperties>
</file>