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D6DEE" w14:textId="2FB07EAF" w:rsidR="001F3031" w:rsidRPr="0062464E" w:rsidRDefault="001F3031" w:rsidP="00295D40">
      <w:pPr>
        <w:rPr>
          <w:b/>
        </w:rPr>
      </w:pPr>
      <w:r w:rsidRPr="00C17223">
        <w:t xml:space="preserve">                                 </w:t>
      </w:r>
      <w:r>
        <w:t xml:space="preserve">                         </w:t>
      </w:r>
      <w:r w:rsidRPr="00C17223">
        <w:t xml:space="preserve"> </w:t>
      </w:r>
      <w:r>
        <w:t xml:space="preserve">                                             </w:t>
      </w:r>
    </w:p>
    <w:p w14:paraId="5BFF3653" w14:textId="77777777" w:rsidR="001F3031" w:rsidRDefault="001F3031" w:rsidP="001F3031">
      <w:pPr>
        <w:ind w:left="180" w:hanging="180"/>
        <w:rPr>
          <w:b/>
          <w:noProof/>
          <w:sz w:val="28"/>
          <w:szCs w:val="28"/>
        </w:rPr>
      </w:pPr>
    </w:p>
    <w:tbl>
      <w:tblPr>
        <w:tblpPr w:leftFromText="180" w:rightFromText="180" w:bottomFromText="160" w:vertAnchor="text" w:horzAnchor="margin" w:tblpY="-155"/>
        <w:tblW w:w="9605" w:type="dxa"/>
        <w:tblLook w:val="04A0" w:firstRow="1" w:lastRow="0" w:firstColumn="1" w:lastColumn="0" w:noHBand="0" w:noVBand="1"/>
      </w:tblPr>
      <w:tblGrid>
        <w:gridCol w:w="3969"/>
        <w:gridCol w:w="1276"/>
        <w:gridCol w:w="4360"/>
      </w:tblGrid>
      <w:tr w:rsidR="001F3031" w:rsidRPr="00EA5B6A" w14:paraId="5DDB1ACC" w14:textId="77777777" w:rsidTr="004F62BF">
        <w:trPr>
          <w:trHeight w:val="1979"/>
        </w:trPr>
        <w:tc>
          <w:tcPr>
            <w:tcW w:w="3969" w:type="dxa"/>
          </w:tcPr>
          <w:p w14:paraId="68D3F973" w14:textId="77777777" w:rsidR="001F3031" w:rsidRPr="00EA5B6A" w:rsidRDefault="001F3031" w:rsidP="004F62BF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  <w:p w14:paraId="27158ED0" w14:textId="77777777" w:rsidR="001F3031" w:rsidRPr="00EA5B6A" w:rsidRDefault="001F3031" w:rsidP="004F62BF">
            <w:pPr>
              <w:spacing w:line="256" w:lineRule="auto"/>
              <w:jc w:val="center"/>
              <w:rPr>
                <w:b/>
                <w:szCs w:val="28"/>
              </w:rPr>
            </w:pPr>
          </w:p>
          <w:p w14:paraId="011499D5" w14:textId="77777777" w:rsidR="001F3031" w:rsidRPr="00EA5B6A" w:rsidRDefault="001F3031" w:rsidP="004F62BF">
            <w:pPr>
              <w:spacing w:line="256" w:lineRule="auto"/>
              <w:jc w:val="center"/>
              <w:rPr>
                <w:b/>
                <w:szCs w:val="28"/>
              </w:rPr>
            </w:pPr>
          </w:p>
          <w:p w14:paraId="0E5E32CF" w14:textId="77777777" w:rsidR="001F3031" w:rsidRPr="00EA5B6A" w:rsidRDefault="001F3031" w:rsidP="004F62BF">
            <w:pPr>
              <w:spacing w:line="256" w:lineRule="auto"/>
              <w:jc w:val="center"/>
              <w:rPr>
                <w:b/>
                <w:szCs w:val="28"/>
              </w:rPr>
            </w:pPr>
          </w:p>
          <w:p w14:paraId="4ECFEC0B" w14:textId="77777777" w:rsidR="001F3031" w:rsidRPr="00EA5B6A" w:rsidRDefault="001F3031" w:rsidP="004F62BF">
            <w:pPr>
              <w:spacing w:line="256" w:lineRule="auto"/>
              <w:jc w:val="center"/>
              <w:rPr>
                <w:b/>
                <w:szCs w:val="28"/>
              </w:rPr>
            </w:pPr>
          </w:p>
          <w:p w14:paraId="199F33DC" w14:textId="77777777" w:rsidR="001F3031" w:rsidRPr="00EA5B6A" w:rsidRDefault="001F3031" w:rsidP="004F62BF">
            <w:pPr>
              <w:spacing w:line="256" w:lineRule="auto"/>
              <w:jc w:val="center"/>
              <w:rPr>
                <w:b/>
                <w:szCs w:val="28"/>
              </w:rPr>
            </w:pPr>
            <w:r w:rsidRPr="00EA5B6A">
              <w:rPr>
                <w:b/>
                <w:szCs w:val="28"/>
              </w:rPr>
              <w:t>Районный Совет депутатов</w:t>
            </w:r>
          </w:p>
          <w:p w14:paraId="0B95303A" w14:textId="77777777" w:rsidR="001F3031" w:rsidRPr="00EA5B6A" w:rsidRDefault="001F3031" w:rsidP="004F62BF">
            <w:pPr>
              <w:spacing w:line="256" w:lineRule="auto"/>
              <w:jc w:val="center"/>
              <w:rPr>
                <w:b/>
                <w:szCs w:val="28"/>
              </w:rPr>
            </w:pPr>
            <w:r w:rsidRPr="00EA5B6A">
              <w:rPr>
                <w:b/>
                <w:szCs w:val="28"/>
              </w:rPr>
              <w:t xml:space="preserve">муниципального образования </w:t>
            </w:r>
          </w:p>
          <w:p w14:paraId="7567E879" w14:textId="77777777" w:rsidR="001F3031" w:rsidRPr="00EA5B6A" w:rsidRDefault="001F3031" w:rsidP="004F62BF">
            <w:pPr>
              <w:spacing w:line="256" w:lineRule="auto"/>
              <w:jc w:val="center"/>
              <w:rPr>
                <w:b/>
                <w:szCs w:val="28"/>
              </w:rPr>
            </w:pPr>
            <w:r w:rsidRPr="00EA5B6A">
              <w:rPr>
                <w:b/>
                <w:szCs w:val="28"/>
              </w:rPr>
              <w:t>«Селенгинский район»</w:t>
            </w:r>
          </w:p>
        </w:tc>
        <w:tc>
          <w:tcPr>
            <w:tcW w:w="1276" w:type="dxa"/>
            <w:hideMark/>
          </w:tcPr>
          <w:p w14:paraId="2E4E6E22" w14:textId="77777777" w:rsidR="001F3031" w:rsidRPr="00EA5B6A" w:rsidRDefault="001F3031" w:rsidP="004F62BF">
            <w:pPr>
              <w:spacing w:line="256" w:lineRule="auto"/>
              <w:jc w:val="center"/>
              <w:rPr>
                <w:noProof/>
                <w:szCs w:val="28"/>
              </w:rPr>
            </w:pPr>
          </w:p>
          <w:p w14:paraId="11E3D1B7" w14:textId="77777777" w:rsidR="001F3031" w:rsidRPr="00EA5B6A" w:rsidRDefault="001F3031" w:rsidP="004F62BF">
            <w:pPr>
              <w:spacing w:line="256" w:lineRule="auto"/>
              <w:jc w:val="center"/>
              <w:rPr>
                <w:szCs w:val="28"/>
              </w:rPr>
            </w:pPr>
            <w:r w:rsidRPr="00EA5B6A">
              <w:rPr>
                <w:noProof/>
                <w:szCs w:val="28"/>
              </w:rPr>
              <w:drawing>
                <wp:inline distT="0" distB="0" distL="0" distR="0" wp14:anchorId="27E8F52B" wp14:editId="2F12347C">
                  <wp:extent cx="600075" cy="790575"/>
                  <wp:effectExtent l="0" t="0" r="9525" b="9525"/>
                  <wp:docPr id="1" name="Рисунок 1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14:paraId="6BF11845" w14:textId="77777777" w:rsidR="001F3031" w:rsidRPr="00EA5B6A" w:rsidRDefault="001F3031" w:rsidP="004F62BF">
            <w:pPr>
              <w:spacing w:line="256" w:lineRule="auto"/>
              <w:jc w:val="right"/>
              <w:rPr>
                <w:rFonts w:eastAsiaTheme="minorHAnsi"/>
                <w:b/>
                <w:szCs w:val="28"/>
              </w:rPr>
            </w:pPr>
          </w:p>
          <w:p w14:paraId="1B3CF126" w14:textId="77777777" w:rsidR="001F3031" w:rsidRPr="00EA5B6A" w:rsidRDefault="001F3031" w:rsidP="004F62BF">
            <w:pPr>
              <w:spacing w:line="256" w:lineRule="auto"/>
              <w:jc w:val="right"/>
              <w:rPr>
                <w:b/>
                <w:szCs w:val="28"/>
              </w:rPr>
            </w:pPr>
          </w:p>
          <w:p w14:paraId="0BFC0FCE" w14:textId="77777777" w:rsidR="001F3031" w:rsidRPr="00EA5B6A" w:rsidRDefault="001F3031" w:rsidP="004F62BF">
            <w:pPr>
              <w:spacing w:line="256" w:lineRule="auto"/>
              <w:contextualSpacing/>
              <w:jc w:val="center"/>
              <w:rPr>
                <w:b/>
                <w:szCs w:val="28"/>
              </w:rPr>
            </w:pPr>
            <w:r w:rsidRPr="00EA5B6A">
              <w:rPr>
                <w:b/>
                <w:szCs w:val="28"/>
              </w:rPr>
              <w:t xml:space="preserve">   </w:t>
            </w:r>
          </w:p>
          <w:p w14:paraId="5FF712DF" w14:textId="77777777" w:rsidR="001F3031" w:rsidRPr="00EA5B6A" w:rsidRDefault="001F3031" w:rsidP="004F62BF">
            <w:pPr>
              <w:spacing w:line="256" w:lineRule="auto"/>
              <w:contextualSpacing/>
              <w:jc w:val="center"/>
              <w:rPr>
                <w:b/>
                <w:szCs w:val="28"/>
              </w:rPr>
            </w:pPr>
          </w:p>
          <w:p w14:paraId="249BE854" w14:textId="77777777" w:rsidR="001F3031" w:rsidRPr="00EA5B6A" w:rsidRDefault="001F3031" w:rsidP="004F62BF">
            <w:pPr>
              <w:spacing w:line="256" w:lineRule="auto"/>
              <w:contextualSpacing/>
              <w:jc w:val="center"/>
              <w:rPr>
                <w:b/>
                <w:szCs w:val="28"/>
              </w:rPr>
            </w:pPr>
            <w:r w:rsidRPr="00EA5B6A">
              <w:rPr>
                <w:b/>
                <w:szCs w:val="28"/>
              </w:rPr>
              <w:t xml:space="preserve"> </w:t>
            </w:r>
          </w:p>
          <w:p w14:paraId="0C2CA6E6" w14:textId="77777777" w:rsidR="001F3031" w:rsidRPr="00EA5B6A" w:rsidRDefault="001F3031" w:rsidP="004F62BF">
            <w:pPr>
              <w:spacing w:line="256" w:lineRule="auto"/>
              <w:contextualSpacing/>
              <w:jc w:val="center"/>
              <w:rPr>
                <w:b/>
                <w:szCs w:val="28"/>
              </w:rPr>
            </w:pPr>
            <w:r w:rsidRPr="00EA5B6A">
              <w:rPr>
                <w:b/>
                <w:szCs w:val="28"/>
              </w:rPr>
              <w:t>«</w:t>
            </w:r>
            <w:proofErr w:type="spellStart"/>
            <w:r w:rsidRPr="00EA5B6A">
              <w:rPr>
                <w:b/>
                <w:szCs w:val="28"/>
              </w:rPr>
              <w:t>Сэлэнгын</w:t>
            </w:r>
            <w:proofErr w:type="spellEnd"/>
            <w:r w:rsidRPr="00EA5B6A">
              <w:rPr>
                <w:b/>
                <w:szCs w:val="28"/>
              </w:rPr>
              <w:t xml:space="preserve"> </w:t>
            </w:r>
            <w:proofErr w:type="spellStart"/>
            <w:r w:rsidRPr="00EA5B6A">
              <w:rPr>
                <w:b/>
                <w:szCs w:val="28"/>
              </w:rPr>
              <w:t>аймаг</w:t>
            </w:r>
            <w:proofErr w:type="spellEnd"/>
            <w:r w:rsidRPr="00EA5B6A">
              <w:rPr>
                <w:b/>
                <w:szCs w:val="28"/>
              </w:rPr>
              <w:t xml:space="preserve">» </w:t>
            </w:r>
            <w:proofErr w:type="spellStart"/>
            <w:r w:rsidRPr="00EA5B6A">
              <w:rPr>
                <w:b/>
                <w:szCs w:val="28"/>
              </w:rPr>
              <w:t>гэһэн</w:t>
            </w:r>
            <w:proofErr w:type="spellEnd"/>
          </w:p>
          <w:p w14:paraId="280B8ADD" w14:textId="77777777" w:rsidR="001F3031" w:rsidRPr="00EA5B6A" w:rsidRDefault="001F3031" w:rsidP="004F62BF">
            <w:pPr>
              <w:spacing w:line="256" w:lineRule="auto"/>
              <w:contextualSpacing/>
              <w:jc w:val="center"/>
              <w:rPr>
                <w:szCs w:val="28"/>
              </w:rPr>
            </w:pPr>
            <w:proofErr w:type="spellStart"/>
            <w:r w:rsidRPr="00EA5B6A">
              <w:rPr>
                <w:b/>
                <w:szCs w:val="28"/>
              </w:rPr>
              <w:t>нютагай</w:t>
            </w:r>
            <w:proofErr w:type="spellEnd"/>
            <w:r w:rsidRPr="00EA5B6A">
              <w:rPr>
                <w:b/>
                <w:szCs w:val="28"/>
              </w:rPr>
              <w:t xml:space="preserve"> </w:t>
            </w:r>
            <w:proofErr w:type="spellStart"/>
            <w:r w:rsidRPr="00EA5B6A">
              <w:rPr>
                <w:b/>
                <w:szCs w:val="28"/>
              </w:rPr>
              <w:t>засагай</w:t>
            </w:r>
            <w:proofErr w:type="spellEnd"/>
            <w:r w:rsidRPr="00EA5B6A">
              <w:rPr>
                <w:b/>
                <w:szCs w:val="28"/>
              </w:rPr>
              <w:t xml:space="preserve"> </w:t>
            </w:r>
            <w:r w:rsidRPr="00EA5B6A">
              <w:rPr>
                <w:b/>
                <w:szCs w:val="28"/>
                <w:lang w:val="mn-MN"/>
              </w:rPr>
              <w:t xml:space="preserve">байгууламжын Аймагай </w:t>
            </w:r>
            <w:proofErr w:type="spellStart"/>
            <w:r w:rsidRPr="00EA5B6A">
              <w:rPr>
                <w:b/>
                <w:szCs w:val="28"/>
              </w:rPr>
              <w:t>Һунгамалнуудай</w:t>
            </w:r>
            <w:proofErr w:type="spellEnd"/>
            <w:r w:rsidRPr="00EA5B6A">
              <w:rPr>
                <w:b/>
                <w:szCs w:val="28"/>
              </w:rPr>
              <w:t xml:space="preserve"> </w:t>
            </w:r>
            <w:proofErr w:type="spellStart"/>
            <w:r w:rsidRPr="00EA5B6A">
              <w:rPr>
                <w:b/>
                <w:szCs w:val="28"/>
              </w:rPr>
              <w:t>зүблэл</w:t>
            </w:r>
            <w:proofErr w:type="spellEnd"/>
          </w:p>
        </w:tc>
      </w:tr>
    </w:tbl>
    <w:p w14:paraId="399FEE22" w14:textId="77777777" w:rsidR="001F3031" w:rsidRPr="00EA5B6A" w:rsidRDefault="001F3031" w:rsidP="001F3031">
      <w:pPr>
        <w:pBdr>
          <w:top w:val="single" w:sz="12" w:space="12" w:color="auto"/>
        </w:pBdr>
        <w:spacing w:line="360" w:lineRule="auto"/>
        <w:jc w:val="center"/>
        <w:rPr>
          <w:rFonts w:eastAsiaTheme="minorHAnsi" w:cstheme="minorBidi"/>
          <w:b/>
          <w:sz w:val="28"/>
          <w:szCs w:val="28"/>
          <w:lang w:eastAsia="en-US"/>
        </w:rPr>
      </w:pPr>
      <w:r w:rsidRPr="00EA5B6A">
        <w:rPr>
          <w:b/>
          <w:sz w:val="28"/>
          <w:szCs w:val="28"/>
        </w:rPr>
        <w:t>РЕШЕНИЕ</w:t>
      </w:r>
    </w:p>
    <w:p w14:paraId="477F6904" w14:textId="0C9D54EE" w:rsidR="001F3031" w:rsidRPr="00EA5B6A" w:rsidRDefault="00C7613E" w:rsidP="001F3031">
      <w:pPr>
        <w:pBdr>
          <w:top w:val="single" w:sz="12" w:space="12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девят</w:t>
      </w:r>
      <w:r w:rsidR="006C389A">
        <w:rPr>
          <w:b/>
          <w:sz w:val="28"/>
          <w:szCs w:val="28"/>
        </w:rPr>
        <w:t>надцат</w:t>
      </w:r>
      <w:r>
        <w:rPr>
          <w:b/>
          <w:sz w:val="28"/>
          <w:szCs w:val="28"/>
        </w:rPr>
        <w:t xml:space="preserve">ой </w:t>
      </w:r>
      <w:r w:rsidR="0049511E">
        <w:rPr>
          <w:b/>
          <w:sz w:val="28"/>
          <w:szCs w:val="28"/>
        </w:rPr>
        <w:t>вне</w:t>
      </w:r>
      <w:r>
        <w:rPr>
          <w:b/>
          <w:sz w:val="28"/>
          <w:szCs w:val="28"/>
        </w:rPr>
        <w:t xml:space="preserve">очередной </w:t>
      </w:r>
      <w:r w:rsidR="001F3031" w:rsidRPr="00EA5B6A">
        <w:rPr>
          <w:b/>
          <w:sz w:val="28"/>
          <w:szCs w:val="28"/>
        </w:rPr>
        <w:t xml:space="preserve">сессии </w:t>
      </w:r>
      <w:r w:rsidR="001F3031">
        <w:rPr>
          <w:b/>
          <w:sz w:val="28"/>
          <w:szCs w:val="28"/>
        </w:rPr>
        <w:t>седьмого</w:t>
      </w:r>
      <w:r w:rsidR="001F3031" w:rsidRPr="00EA5B6A">
        <w:rPr>
          <w:b/>
          <w:sz w:val="28"/>
          <w:szCs w:val="28"/>
        </w:rPr>
        <w:t xml:space="preserve"> созыва</w:t>
      </w:r>
    </w:p>
    <w:p w14:paraId="7DEC900C" w14:textId="585F9516" w:rsidR="001F3031" w:rsidRPr="00EA5B6A" w:rsidRDefault="001F3031" w:rsidP="001F3031">
      <w:pPr>
        <w:pBdr>
          <w:top w:val="single" w:sz="12" w:space="12" w:color="auto"/>
        </w:pBdr>
        <w:spacing w:line="360" w:lineRule="auto"/>
        <w:jc w:val="both"/>
        <w:rPr>
          <w:sz w:val="28"/>
          <w:szCs w:val="28"/>
        </w:rPr>
      </w:pPr>
      <w:r w:rsidRPr="00EA5B6A">
        <w:rPr>
          <w:b/>
          <w:bCs/>
          <w:sz w:val="28"/>
          <w:szCs w:val="28"/>
        </w:rPr>
        <w:t>«</w:t>
      </w:r>
      <w:r w:rsidR="00CD1988">
        <w:rPr>
          <w:b/>
          <w:bCs/>
          <w:sz w:val="28"/>
          <w:szCs w:val="28"/>
        </w:rPr>
        <w:t>16</w:t>
      </w:r>
      <w:r w:rsidRPr="00EA5B6A">
        <w:rPr>
          <w:b/>
          <w:bCs/>
          <w:sz w:val="28"/>
          <w:szCs w:val="28"/>
        </w:rPr>
        <w:t>»</w:t>
      </w:r>
      <w:r w:rsidR="00CD1988">
        <w:rPr>
          <w:b/>
          <w:bCs/>
          <w:sz w:val="28"/>
          <w:szCs w:val="28"/>
        </w:rPr>
        <w:t xml:space="preserve"> июня </w:t>
      </w:r>
      <w:r w:rsidRPr="00EA5B6A">
        <w:rPr>
          <w:b/>
          <w:bCs/>
          <w:sz w:val="28"/>
          <w:szCs w:val="28"/>
        </w:rPr>
        <w:t>202</w:t>
      </w:r>
      <w:r w:rsidR="00082CBF">
        <w:rPr>
          <w:b/>
          <w:bCs/>
          <w:sz w:val="28"/>
          <w:szCs w:val="28"/>
        </w:rPr>
        <w:t>6</w:t>
      </w:r>
      <w:r w:rsidR="00140EF7">
        <w:rPr>
          <w:b/>
          <w:bCs/>
          <w:sz w:val="28"/>
          <w:szCs w:val="28"/>
        </w:rPr>
        <w:t xml:space="preserve"> </w:t>
      </w:r>
      <w:r w:rsidRPr="00EA5B6A">
        <w:rPr>
          <w:b/>
          <w:bCs/>
          <w:sz w:val="28"/>
          <w:szCs w:val="28"/>
        </w:rPr>
        <w:t xml:space="preserve">г.                                                                    </w:t>
      </w:r>
      <w:r w:rsidR="00CD1988">
        <w:rPr>
          <w:b/>
          <w:bCs/>
          <w:sz w:val="28"/>
          <w:szCs w:val="28"/>
        </w:rPr>
        <w:t xml:space="preserve">            </w:t>
      </w:r>
      <w:r w:rsidRPr="00EA5B6A">
        <w:rPr>
          <w:b/>
          <w:bCs/>
          <w:sz w:val="28"/>
          <w:szCs w:val="28"/>
        </w:rPr>
        <w:t xml:space="preserve">       № </w:t>
      </w:r>
      <w:r w:rsidR="00CD1988">
        <w:rPr>
          <w:b/>
          <w:bCs/>
          <w:sz w:val="28"/>
          <w:szCs w:val="28"/>
        </w:rPr>
        <w:t>111</w:t>
      </w:r>
      <w:r w:rsidRPr="00EA5B6A">
        <w:rPr>
          <w:sz w:val="28"/>
          <w:szCs w:val="28"/>
        </w:rPr>
        <w:t xml:space="preserve"> </w:t>
      </w:r>
    </w:p>
    <w:p w14:paraId="775F1524" w14:textId="77777777" w:rsidR="001F3031" w:rsidRPr="00EA5B6A" w:rsidRDefault="001F3031" w:rsidP="001F3031">
      <w:pPr>
        <w:pBdr>
          <w:top w:val="single" w:sz="12" w:space="12" w:color="auto"/>
        </w:pBdr>
        <w:spacing w:line="360" w:lineRule="auto"/>
        <w:jc w:val="center"/>
        <w:rPr>
          <w:sz w:val="28"/>
          <w:szCs w:val="28"/>
        </w:rPr>
      </w:pPr>
      <w:r w:rsidRPr="00EA5B6A">
        <w:rPr>
          <w:b/>
          <w:bCs/>
          <w:sz w:val="28"/>
          <w:szCs w:val="28"/>
        </w:rPr>
        <w:t>г. Гусиноозерск</w:t>
      </w:r>
    </w:p>
    <w:p w14:paraId="050FE662" w14:textId="77777777" w:rsidR="00DD2F3E" w:rsidRDefault="00DD2F3E" w:rsidP="001F3031">
      <w:pPr>
        <w:rPr>
          <w:noProof/>
        </w:rPr>
      </w:pPr>
      <w:r>
        <w:rPr>
          <w:noProof/>
        </w:rPr>
        <w:t xml:space="preserve">Об утверждении Правил застройки и </w:t>
      </w:r>
    </w:p>
    <w:p w14:paraId="54C4E086" w14:textId="77777777" w:rsidR="00DD2F3E" w:rsidRDefault="00DD2F3E" w:rsidP="001F3031">
      <w:pPr>
        <w:rPr>
          <w:noProof/>
        </w:rPr>
      </w:pPr>
      <w:r>
        <w:rPr>
          <w:noProof/>
        </w:rPr>
        <w:t xml:space="preserve">благоустройства особо охраняемой </w:t>
      </w:r>
    </w:p>
    <w:p w14:paraId="62284CEF" w14:textId="77777777" w:rsidR="00DD2F3E" w:rsidRDefault="00DD2F3E" w:rsidP="001F3031">
      <w:pPr>
        <w:rPr>
          <w:noProof/>
        </w:rPr>
      </w:pPr>
      <w:r>
        <w:rPr>
          <w:noProof/>
        </w:rPr>
        <w:t xml:space="preserve">природной территории местного значения </w:t>
      </w:r>
    </w:p>
    <w:p w14:paraId="118BB0A0" w14:textId="2680CA8A" w:rsidR="001F3031" w:rsidRPr="007C21BE" w:rsidRDefault="00DD2F3E" w:rsidP="001F3031">
      <w:pPr>
        <w:rPr>
          <w:noProof/>
        </w:rPr>
      </w:pPr>
      <w:r>
        <w:rPr>
          <w:noProof/>
        </w:rPr>
        <w:t>рекреационна</w:t>
      </w:r>
      <w:r w:rsidR="00583078">
        <w:rPr>
          <w:noProof/>
        </w:rPr>
        <w:t>я</w:t>
      </w:r>
      <w:r>
        <w:rPr>
          <w:noProof/>
        </w:rPr>
        <w:t xml:space="preserve"> местность «Озеро Щучье»</w:t>
      </w:r>
    </w:p>
    <w:p w14:paraId="370396DC" w14:textId="5A65700A" w:rsidR="001F3031" w:rsidRDefault="001F3031" w:rsidP="001F3031">
      <w:pPr>
        <w:jc w:val="both"/>
        <w:rPr>
          <w:noProof/>
          <w:sz w:val="26"/>
          <w:szCs w:val="26"/>
        </w:rPr>
      </w:pPr>
    </w:p>
    <w:p w14:paraId="1FBF3A42" w14:textId="5B39D232" w:rsidR="001F3031" w:rsidRPr="00FC6BF8" w:rsidRDefault="00D86DCD" w:rsidP="00D86DCD">
      <w:pPr>
        <w:ind w:firstLine="567"/>
        <w:jc w:val="both"/>
        <w:rPr>
          <w:noProof/>
          <w:sz w:val="26"/>
          <w:szCs w:val="26"/>
        </w:rPr>
      </w:pPr>
      <w:r w:rsidRPr="00D86DCD">
        <w:rPr>
          <w:noProof/>
          <w:sz w:val="26"/>
          <w:szCs w:val="26"/>
        </w:rPr>
        <w:t xml:space="preserve">В целях формирования комфортной , безопасной и экологически устойчивой  рекреационной территории предназначенной для массового отдыха населения в соответствии с Федеральными законами от 25.12.2023 № 657-ФЗ «О внесении изменений в Водный кодекс Российской Федерации и отдельные законодательные акты Российской Федерации», Водным кодексом Российской Федерации, </w:t>
      </w:r>
      <w:r>
        <w:rPr>
          <w:noProof/>
          <w:sz w:val="26"/>
          <w:szCs w:val="26"/>
        </w:rPr>
        <w:t>п. 19 ст. 14 Федерального закона «Об общих принципах организации местного самоуправления в Российской Федераци» от 06.10.2003 № 131-ФЗ</w:t>
      </w:r>
      <w:r w:rsidRPr="00D86DCD">
        <w:rPr>
          <w:noProof/>
          <w:sz w:val="26"/>
          <w:szCs w:val="26"/>
        </w:rPr>
        <w:t>,</w:t>
      </w:r>
      <w:r w:rsidR="00E11FD8">
        <w:rPr>
          <w:noProof/>
          <w:sz w:val="26"/>
          <w:szCs w:val="26"/>
        </w:rPr>
        <w:t xml:space="preserve"> </w:t>
      </w:r>
      <w:r w:rsidR="001F3031" w:rsidRPr="00FC6BF8">
        <w:rPr>
          <w:sz w:val="26"/>
          <w:szCs w:val="26"/>
        </w:rPr>
        <w:t xml:space="preserve">районный Совет </w:t>
      </w:r>
      <w:r w:rsidR="001F3031" w:rsidRPr="00FC6BF8">
        <w:rPr>
          <w:noProof/>
          <w:sz w:val="26"/>
          <w:szCs w:val="26"/>
        </w:rPr>
        <w:t xml:space="preserve"> депутатов муниципального образования «Селенгинский район»</w:t>
      </w:r>
    </w:p>
    <w:p w14:paraId="062AC2A2" w14:textId="77777777" w:rsidR="001F3031" w:rsidRPr="00FC6BF8" w:rsidRDefault="001F3031" w:rsidP="001F3031">
      <w:pPr>
        <w:jc w:val="both"/>
        <w:rPr>
          <w:rFonts w:eastAsia="Calibri"/>
          <w:b/>
          <w:noProof/>
          <w:sz w:val="26"/>
          <w:szCs w:val="26"/>
        </w:rPr>
      </w:pPr>
      <w:r w:rsidRPr="00FC6BF8">
        <w:rPr>
          <w:b/>
          <w:noProof/>
          <w:sz w:val="26"/>
          <w:szCs w:val="26"/>
        </w:rPr>
        <w:t>РЕШИЛ:</w:t>
      </w:r>
      <w:r w:rsidRPr="00FC6BF8">
        <w:rPr>
          <w:rFonts w:eastAsia="Calibri"/>
          <w:noProof/>
          <w:sz w:val="26"/>
          <w:szCs w:val="26"/>
        </w:rPr>
        <w:t xml:space="preserve">  </w:t>
      </w:r>
    </w:p>
    <w:p w14:paraId="2CD1A874" w14:textId="1B5104EC" w:rsidR="00F211DA" w:rsidRPr="005517FF" w:rsidRDefault="00583078" w:rsidP="00583078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Утвердить Правила застройки и благоустройства особо охраняемой природной территории местного значения рекреационная местность «Озеро Щучье», согласно приложению.</w:t>
      </w:r>
    </w:p>
    <w:p w14:paraId="02384410" w14:textId="7167EDD3" w:rsidR="00F211DA" w:rsidRPr="005517FF" w:rsidRDefault="00F211DA" w:rsidP="009A4881">
      <w:pPr>
        <w:pStyle w:val="a6"/>
        <w:ind w:firstLine="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5517FF">
        <w:rPr>
          <w:rFonts w:ascii="Times New Roman" w:hAnsi="Times New Roman"/>
          <w:sz w:val="26"/>
          <w:szCs w:val="26"/>
          <w:lang w:eastAsia="zh-CN"/>
        </w:rPr>
        <w:t xml:space="preserve">2. Настоящее решение вступает в силу со дня его обнародования и подлежит размещению на официальном сайте муниципального образования </w:t>
      </w:r>
      <w:r w:rsidR="001E3D61">
        <w:rPr>
          <w:rFonts w:ascii="Times New Roman" w:hAnsi="Times New Roman"/>
          <w:sz w:val="26"/>
          <w:szCs w:val="26"/>
          <w:lang w:eastAsia="zh-CN"/>
        </w:rPr>
        <w:t xml:space="preserve">муниципальный район </w:t>
      </w:r>
      <w:r w:rsidRPr="005517FF">
        <w:rPr>
          <w:rFonts w:ascii="Times New Roman" w:hAnsi="Times New Roman"/>
          <w:sz w:val="26"/>
          <w:szCs w:val="26"/>
          <w:lang w:eastAsia="zh-CN"/>
        </w:rPr>
        <w:t>«Селенгинский район».</w:t>
      </w:r>
    </w:p>
    <w:p w14:paraId="4397BCBB" w14:textId="77777777" w:rsidR="00F211DA" w:rsidRPr="005517FF" w:rsidRDefault="00F211DA" w:rsidP="00F211DA">
      <w:pPr>
        <w:ind w:right="-1"/>
        <w:jc w:val="both"/>
        <w:rPr>
          <w:rFonts w:eastAsia="SimSun"/>
          <w:b/>
          <w:sz w:val="26"/>
          <w:szCs w:val="26"/>
          <w:lang w:eastAsia="zh-CN"/>
        </w:rPr>
      </w:pPr>
    </w:p>
    <w:p w14:paraId="2F301E24" w14:textId="2E9D97CF" w:rsidR="00F211DA" w:rsidRDefault="00F211DA" w:rsidP="00F211DA">
      <w:pPr>
        <w:ind w:right="-1"/>
        <w:jc w:val="both"/>
        <w:rPr>
          <w:rFonts w:eastAsia="SimSun"/>
          <w:b/>
          <w:sz w:val="26"/>
          <w:szCs w:val="26"/>
          <w:lang w:eastAsia="zh-CN"/>
        </w:rPr>
      </w:pPr>
    </w:p>
    <w:p w14:paraId="6ED5BEAE" w14:textId="19011B4A" w:rsidR="00D86DCD" w:rsidRDefault="00D86DCD" w:rsidP="00F211DA">
      <w:pPr>
        <w:ind w:right="-1"/>
        <w:jc w:val="both"/>
        <w:rPr>
          <w:rFonts w:eastAsia="SimSun"/>
          <w:b/>
          <w:sz w:val="26"/>
          <w:szCs w:val="26"/>
          <w:lang w:eastAsia="zh-CN"/>
        </w:rPr>
      </w:pPr>
    </w:p>
    <w:p w14:paraId="5A80A5F2" w14:textId="77777777" w:rsidR="00D86DCD" w:rsidRPr="005517FF" w:rsidRDefault="00D86DCD" w:rsidP="00F211DA">
      <w:pPr>
        <w:ind w:right="-1"/>
        <w:jc w:val="both"/>
        <w:rPr>
          <w:rFonts w:eastAsia="SimSun"/>
          <w:b/>
          <w:sz w:val="26"/>
          <w:szCs w:val="26"/>
          <w:lang w:eastAsia="zh-CN"/>
        </w:rPr>
      </w:pPr>
    </w:p>
    <w:p w14:paraId="13A0064A" w14:textId="77777777" w:rsidR="009A4881" w:rsidRPr="00DC5F68" w:rsidRDefault="009A4881" w:rsidP="009A4881">
      <w:pPr>
        <w:jc w:val="both"/>
        <w:rPr>
          <w:rFonts w:eastAsia="Calibri"/>
          <w:b/>
          <w:sz w:val="28"/>
          <w:szCs w:val="28"/>
        </w:rPr>
      </w:pPr>
      <w:r w:rsidRPr="00DC5F68">
        <w:rPr>
          <w:rFonts w:eastAsia="Calibri"/>
          <w:b/>
          <w:sz w:val="28"/>
          <w:szCs w:val="28"/>
        </w:rPr>
        <w:t>Глава муниципального образования</w:t>
      </w:r>
    </w:p>
    <w:p w14:paraId="7D1E03E5" w14:textId="2903E02C" w:rsidR="009A4881" w:rsidRDefault="009A4881" w:rsidP="009A4881">
      <w:pPr>
        <w:jc w:val="both"/>
        <w:rPr>
          <w:rFonts w:eastAsia="Calibri"/>
          <w:b/>
          <w:sz w:val="28"/>
          <w:szCs w:val="28"/>
        </w:rPr>
      </w:pPr>
      <w:r w:rsidRPr="00DC5F68">
        <w:rPr>
          <w:rFonts w:eastAsia="Calibri"/>
          <w:b/>
          <w:sz w:val="28"/>
          <w:szCs w:val="28"/>
        </w:rPr>
        <w:t>«Селенгинский район»</w:t>
      </w:r>
      <w:r w:rsidRPr="00DC5F68">
        <w:rPr>
          <w:rFonts w:eastAsia="Calibri"/>
          <w:b/>
          <w:sz w:val="28"/>
          <w:szCs w:val="28"/>
        </w:rPr>
        <w:tab/>
        <w:t xml:space="preserve">                                                 </w:t>
      </w:r>
      <w:r>
        <w:rPr>
          <w:rFonts w:eastAsia="Calibri"/>
          <w:b/>
          <w:sz w:val="28"/>
          <w:szCs w:val="28"/>
        </w:rPr>
        <w:t xml:space="preserve">        </w:t>
      </w:r>
      <w:r w:rsidRPr="00DC5F68">
        <w:rPr>
          <w:rFonts w:eastAsia="Calibri"/>
          <w:b/>
          <w:sz w:val="28"/>
          <w:szCs w:val="28"/>
        </w:rPr>
        <w:t xml:space="preserve"> С.Д. Гармаев</w:t>
      </w:r>
      <w:r w:rsidRPr="00DC5F68">
        <w:rPr>
          <w:rFonts w:eastAsia="Calibri"/>
          <w:b/>
          <w:sz w:val="28"/>
          <w:szCs w:val="28"/>
        </w:rPr>
        <w:tab/>
      </w:r>
    </w:p>
    <w:p w14:paraId="03885F2E" w14:textId="77777777" w:rsidR="009A4881" w:rsidRPr="00DC5F68" w:rsidRDefault="009A4881" w:rsidP="009A4881">
      <w:pPr>
        <w:jc w:val="both"/>
        <w:rPr>
          <w:rFonts w:eastAsia="Calibri"/>
          <w:b/>
          <w:sz w:val="28"/>
          <w:szCs w:val="28"/>
        </w:rPr>
      </w:pPr>
      <w:r w:rsidRPr="00DC5F68">
        <w:rPr>
          <w:rFonts w:eastAsia="Calibri"/>
          <w:b/>
          <w:sz w:val="28"/>
          <w:szCs w:val="28"/>
        </w:rPr>
        <w:tab/>
      </w:r>
      <w:r w:rsidRPr="00DC5F68">
        <w:rPr>
          <w:rFonts w:eastAsia="Calibri"/>
          <w:b/>
          <w:sz w:val="28"/>
          <w:szCs w:val="28"/>
        </w:rPr>
        <w:tab/>
      </w:r>
    </w:p>
    <w:p w14:paraId="21B82C46" w14:textId="77777777" w:rsidR="009A4881" w:rsidRPr="00DC5F68" w:rsidRDefault="009A4881" w:rsidP="009A4881">
      <w:pPr>
        <w:autoSpaceDE w:val="0"/>
        <w:autoSpaceDN w:val="0"/>
        <w:adjustRightInd w:val="0"/>
        <w:jc w:val="both"/>
        <w:outlineLvl w:val="0"/>
        <w:rPr>
          <w:rFonts w:eastAsia="Calibri"/>
          <w:b/>
          <w:color w:val="000000"/>
          <w:sz w:val="28"/>
          <w:szCs w:val="28"/>
        </w:rPr>
      </w:pPr>
      <w:r w:rsidRPr="00DC5F68">
        <w:rPr>
          <w:rFonts w:eastAsia="Calibri"/>
          <w:b/>
          <w:color w:val="000000"/>
          <w:sz w:val="28"/>
          <w:szCs w:val="28"/>
        </w:rPr>
        <w:t xml:space="preserve">Председатель районного Совета </w:t>
      </w:r>
    </w:p>
    <w:p w14:paraId="318734A0" w14:textId="77777777" w:rsidR="009A4881" w:rsidRPr="00DC5F68" w:rsidRDefault="009A4881" w:rsidP="009A4881">
      <w:pPr>
        <w:autoSpaceDE w:val="0"/>
        <w:autoSpaceDN w:val="0"/>
        <w:adjustRightInd w:val="0"/>
        <w:jc w:val="both"/>
        <w:outlineLvl w:val="0"/>
        <w:rPr>
          <w:rFonts w:eastAsia="Calibri"/>
          <w:b/>
          <w:color w:val="000000"/>
          <w:sz w:val="28"/>
          <w:szCs w:val="28"/>
        </w:rPr>
      </w:pPr>
      <w:r w:rsidRPr="00DC5F68">
        <w:rPr>
          <w:rFonts w:eastAsia="Calibri"/>
          <w:b/>
          <w:color w:val="000000"/>
          <w:sz w:val="28"/>
          <w:szCs w:val="28"/>
        </w:rPr>
        <w:t xml:space="preserve">депутатов муниципального </w:t>
      </w:r>
    </w:p>
    <w:p w14:paraId="2AFAA4A2" w14:textId="245E6411" w:rsidR="009A4881" w:rsidRPr="00DC5F68" w:rsidRDefault="009A4881" w:rsidP="009A488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C5F68">
        <w:rPr>
          <w:rFonts w:eastAsia="Calibri"/>
          <w:b/>
          <w:color w:val="000000"/>
          <w:sz w:val="28"/>
          <w:szCs w:val="28"/>
        </w:rPr>
        <w:t xml:space="preserve">образования «Селенгинский </w:t>
      </w:r>
      <w:proofErr w:type="gramStart"/>
      <w:r w:rsidRPr="00DC5F68">
        <w:rPr>
          <w:rFonts w:eastAsia="Calibri"/>
          <w:b/>
          <w:color w:val="000000"/>
          <w:sz w:val="28"/>
          <w:szCs w:val="28"/>
        </w:rPr>
        <w:t xml:space="preserve">район»   </w:t>
      </w:r>
      <w:proofErr w:type="gramEnd"/>
      <w:r w:rsidRPr="00DC5F68">
        <w:rPr>
          <w:rFonts w:eastAsia="Calibri"/>
          <w:b/>
          <w:color w:val="000000"/>
          <w:sz w:val="28"/>
          <w:szCs w:val="28"/>
        </w:rPr>
        <w:t xml:space="preserve">               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Pr="00DC5F68">
        <w:rPr>
          <w:rFonts w:eastAsia="Calibri"/>
          <w:b/>
          <w:color w:val="000000"/>
          <w:sz w:val="28"/>
          <w:szCs w:val="28"/>
        </w:rPr>
        <w:t xml:space="preserve">                          </w:t>
      </w:r>
      <w:r>
        <w:rPr>
          <w:rFonts w:eastAsia="Calibri"/>
          <w:b/>
          <w:color w:val="000000"/>
          <w:sz w:val="28"/>
          <w:szCs w:val="28"/>
        </w:rPr>
        <w:t xml:space="preserve">  </w:t>
      </w:r>
      <w:r w:rsidRPr="00DC5F68">
        <w:rPr>
          <w:rFonts w:eastAsia="Calibri"/>
          <w:b/>
          <w:color w:val="000000"/>
          <w:sz w:val="28"/>
          <w:szCs w:val="28"/>
        </w:rPr>
        <w:t>А.М. Балдаков</w:t>
      </w:r>
    </w:p>
    <w:p w14:paraId="6C8AB1C4" w14:textId="77777777" w:rsidR="009A4881" w:rsidRPr="00DC5F68" w:rsidRDefault="009A4881" w:rsidP="009A4881">
      <w:pPr>
        <w:rPr>
          <w:sz w:val="28"/>
          <w:szCs w:val="28"/>
        </w:rPr>
      </w:pPr>
    </w:p>
    <w:p w14:paraId="74B32C76" w14:textId="755871D4" w:rsidR="001F3031" w:rsidRDefault="001F3031" w:rsidP="00D81448">
      <w:pPr>
        <w:pStyle w:val="a7"/>
        <w:autoSpaceDE w:val="0"/>
        <w:autoSpaceDN w:val="0"/>
        <w:adjustRightInd w:val="0"/>
        <w:spacing w:before="260"/>
        <w:ind w:left="426" w:right="-1"/>
        <w:jc w:val="both"/>
      </w:pPr>
    </w:p>
    <w:p w14:paraId="5B692C31" w14:textId="77777777" w:rsidR="006C389A" w:rsidRDefault="006C389A" w:rsidP="006C389A">
      <w:pPr>
        <w:pStyle w:val="a6"/>
        <w:jc w:val="right"/>
        <w:rPr>
          <w:rFonts w:ascii="Times New Roman" w:hAnsi="Times New Roman"/>
          <w:sz w:val="24"/>
          <w:szCs w:val="24"/>
        </w:rPr>
      </w:pPr>
      <w:bookmarkStart w:id="0" w:name="_Hlk220917804"/>
      <w:r w:rsidRPr="00AA6DA4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6CD13AC0" w14:textId="70257AFE" w:rsidR="006C389A" w:rsidRDefault="006C389A" w:rsidP="006C389A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РСД</w:t>
      </w:r>
    </w:p>
    <w:p w14:paraId="31C7C79E" w14:textId="0C763D7B" w:rsidR="006C389A" w:rsidRPr="00AA6DA4" w:rsidRDefault="006C389A" w:rsidP="006C389A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CD1988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»</w:t>
      </w:r>
      <w:r w:rsidR="00CD1988"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2026 №</w:t>
      </w:r>
      <w:r w:rsidR="00CD1988">
        <w:rPr>
          <w:rFonts w:ascii="Times New Roman" w:hAnsi="Times New Roman"/>
          <w:sz w:val="24"/>
          <w:szCs w:val="24"/>
        </w:rPr>
        <w:t xml:space="preserve"> 111</w:t>
      </w:r>
    </w:p>
    <w:p w14:paraId="5841D994" w14:textId="77777777" w:rsidR="006C389A" w:rsidRDefault="006C389A" w:rsidP="006C389A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14:paraId="7144F328" w14:textId="77777777" w:rsidR="006C389A" w:rsidRPr="009516AC" w:rsidRDefault="006C389A" w:rsidP="006C389A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9516AC">
        <w:rPr>
          <w:rFonts w:ascii="Times New Roman" w:hAnsi="Times New Roman"/>
          <w:b/>
          <w:sz w:val="32"/>
          <w:szCs w:val="32"/>
        </w:rPr>
        <w:t>Правила застройки и благоустройства</w:t>
      </w:r>
    </w:p>
    <w:p w14:paraId="7D31310D" w14:textId="77777777" w:rsidR="006C389A" w:rsidRDefault="006C389A" w:rsidP="006C389A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9516AC">
        <w:rPr>
          <w:rFonts w:ascii="Times New Roman" w:hAnsi="Times New Roman"/>
          <w:b/>
          <w:sz w:val="32"/>
          <w:szCs w:val="32"/>
        </w:rPr>
        <w:t>особо охраняемой природной территории рекреационн</w:t>
      </w:r>
      <w:r>
        <w:rPr>
          <w:rFonts w:ascii="Times New Roman" w:hAnsi="Times New Roman"/>
          <w:b/>
          <w:sz w:val="32"/>
          <w:szCs w:val="32"/>
        </w:rPr>
        <w:t xml:space="preserve">ой </w:t>
      </w:r>
      <w:r w:rsidRPr="009516AC">
        <w:rPr>
          <w:rFonts w:ascii="Times New Roman" w:hAnsi="Times New Roman"/>
          <w:b/>
          <w:sz w:val="32"/>
          <w:szCs w:val="32"/>
        </w:rPr>
        <w:t>местност</w:t>
      </w:r>
      <w:r>
        <w:rPr>
          <w:rFonts w:ascii="Times New Roman" w:hAnsi="Times New Roman"/>
          <w:b/>
          <w:sz w:val="32"/>
          <w:szCs w:val="32"/>
        </w:rPr>
        <w:t>и</w:t>
      </w:r>
      <w:r w:rsidRPr="009516AC">
        <w:rPr>
          <w:rFonts w:ascii="Times New Roman" w:hAnsi="Times New Roman"/>
          <w:b/>
          <w:sz w:val="32"/>
          <w:szCs w:val="32"/>
        </w:rPr>
        <w:t xml:space="preserve"> местного значения «Озеро Щучье»</w:t>
      </w:r>
    </w:p>
    <w:p w14:paraId="6333B2BC" w14:textId="77777777" w:rsidR="006C389A" w:rsidRPr="009516AC" w:rsidRDefault="006C389A" w:rsidP="006C389A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14:paraId="515CCF9B" w14:textId="77777777" w:rsidR="006C389A" w:rsidRPr="00B17700" w:rsidRDefault="006C389A" w:rsidP="006C389A">
      <w:pPr>
        <w:pStyle w:val="a7"/>
        <w:numPr>
          <w:ilvl w:val="0"/>
          <w:numId w:val="7"/>
        </w:numPr>
        <w:spacing w:after="160" w:line="259" w:lineRule="auto"/>
        <w:jc w:val="center"/>
        <w:rPr>
          <w:b/>
          <w:sz w:val="28"/>
          <w:szCs w:val="28"/>
        </w:rPr>
      </w:pPr>
      <w:r w:rsidRPr="00B17700">
        <w:rPr>
          <w:b/>
          <w:sz w:val="28"/>
          <w:szCs w:val="28"/>
        </w:rPr>
        <w:t>Общая концепция</w:t>
      </w:r>
    </w:p>
    <w:p w14:paraId="70954A11" w14:textId="77777777" w:rsidR="006C389A" w:rsidRDefault="006C389A" w:rsidP="006C389A">
      <w:pPr>
        <w:ind w:firstLine="567"/>
        <w:jc w:val="both"/>
        <w:rPr>
          <w:color w:val="000000" w:themeColor="text1"/>
          <w:sz w:val="28"/>
          <w:szCs w:val="28"/>
        </w:rPr>
      </w:pPr>
      <w:r w:rsidRPr="00B17700">
        <w:rPr>
          <w:color w:val="000000" w:themeColor="text1"/>
          <w:sz w:val="28"/>
          <w:szCs w:val="28"/>
        </w:rPr>
        <w:t>1.1.</w:t>
      </w:r>
      <w:r>
        <w:rPr>
          <w:color w:val="000000" w:themeColor="text1"/>
          <w:sz w:val="28"/>
          <w:szCs w:val="28"/>
        </w:rPr>
        <w:t xml:space="preserve"> </w:t>
      </w:r>
      <w:r w:rsidRPr="00B17700">
        <w:rPr>
          <w:color w:val="000000" w:themeColor="text1"/>
          <w:sz w:val="28"/>
          <w:szCs w:val="28"/>
        </w:rPr>
        <w:t xml:space="preserve">Настоящие Правила разработаны в соответствии </w:t>
      </w:r>
      <w:r w:rsidRPr="0000549A">
        <w:rPr>
          <w:color w:val="000000" w:themeColor="text1"/>
          <w:sz w:val="28"/>
          <w:szCs w:val="28"/>
        </w:rPr>
        <w:t>с Федеральными законами от 25.12.2023 № 657-ФЗ</w:t>
      </w:r>
      <w:r>
        <w:rPr>
          <w:color w:val="000000" w:themeColor="text1"/>
          <w:sz w:val="28"/>
          <w:szCs w:val="28"/>
        </w:rPr>
        <w:t xml:space="preserve"> </w:t>
      </w:r>
      <w:r w:rsidRPr="0000549A">
        <w:rPr>
          <w:color w:val="000000" w:themeColor="text1"/>
          <w:sz w:val="28"/>
          <w:szCs w:val="28"/>
        </w:rPr>
        <w:t>«О внесении изменений в Водный кодекс Российской Федерации и отдельные</w:t>
      </w:r>
      <w:r>
        <w:rPr>
          <w:color w:val="000000" w:themeColor="text1"/>
          <w:sz w:val="28"/>
          <w:szCs w:val="28"/>
        </w:rPr>
        <w:t xml:space="preserve"> </w:t>
      </w:r>
      <w:r w:rsidRPr="0000549A">
        <w:rPr>
          <w:color w:val="000000" w:themeColor="text1"/>
          <w:sz w:val="28"/>
          <w:szCs w:val="28"/>
        </w:rPr>
        <w:t>законодательные</w:t>
      </w:r>
      <w:r>
        <w:rPr>
          <w:color w:val="000000" w:themeColor="text1"/>
          <w:sz w:val="28"/>
          <w:szCs w:val="28"/>
        </w:rPr>
        <w:t xml:space="preserve"> </w:t>
      </w:r>
      <w:r w:rsidRPr="0000549A">
        <w:rPr>
          <w:color w:val="000000" w:themeColor="text1"/>
          <w:sz w:val="28"/>
          <w:szCs w:val="28"/>
        </w:rPr>
        <w:t>акты</w:t>
      </w:r>
      <w:r>
        <w:rPr>
          <w:color w:val="000000" w:themeColor="text1"/>
          <w:sz w:val="28"/>
          <w:szCs w:val="28"/>
        </w:rPr>
        <w:t xml:space="preserve"> </w:t>
      </w:r>
      <w:r w:rsidRPr="0000549A">
        <w:rPr>
          <w:color w:val="000000" w:themeColor="text1"/>
          <w:sz w:val="28"/>
          <w:szCs w:val="28"/>
        </w:rPr>
        <w:t>Российской</w:t>
      </w:r>
      <w:r>
        <w:rPr>
          <w:color w:val="000000" w:themeColor="text1"/>
          <w:sz w:val="28"/>
          <w:szCs w:val="28"/>
        </w:rPr>
        <w:t xml:space="preserve"> </w:t>
      </w:r>
      <w:r w:rsidRPr="0000549A">
        <w:rPr>
          <w:color w:val="000000" w:themeColor="text1"/>
          <w:sz w:val="28"/>
          <w:szCs w:val="28"/>
        </w:rPr>
        <w:t>Федерации»,</w:t>
      </w:r>
      <w:r>
        <w:rPr>
          <w:color w:val="000000" w:themeColor="text1"/>
          <w:sz w:val="28"/>
          <w:szCs w:val="28"/>
        </w:rPr>
        <w:t xml:space="preserve"> </w:t>
      </w:r>
      <w:r w:rsidRPr="0000549A">
        <w:rPr>
          <w:color w:val="000000" w:themeColor="text1"/>
          <w:sz w:val="28"/>
          <w:szCs w:val="28"/>
        </w:rPr>
        <w:t>от 06.10.2003 № 131-ФЗ «Об общих принципах организации местного</w:t>
      </w:r>
      <w:r>
        <w:rPr>
          <w:color w:val="000000" w:themeColor="text1"/>
          <w:sz w:val="28"/>
          <w:szCs w:val="28"/>
        </w:rPr>
        <w:t xml:space="preserve"> </w:t>
      </w:r>
      <w:r w:rsidRPr="0000549A">
        <w:rPr>
          <w:color w:val="000000" w:themeColor="text1"/>
          <w:sz w:val="28"/>
          <w:szCs w:val="28"/>
        </w:rPr>
        <w:t>самоуправления в Российской Федерации», Водным кодексом Российской</w:t>
      </w:r>
      <w:r>
        <w:rPr>
          <w:color w:val="000000" w:themeColor="text1"/>
          <w:sz w:val="28"/>
          <w:szCs w:val="28"/>
        </w:rPr>
        <w:t xml:space="preserve"> </w:t>
      </w:r>
      <w:r w:rsidRPr="0000549A">
        <w:rPr>
          <w:color w:val="000000" w:themeColor="text1"/>
          <w:sz w:val="28"/>
          <w:szCs w:val="28"/>
        </w:rPr>
        <w:t xml:space="preserve">Федерации, </w:t>
      </w:r>
      <w:r w:rsidRPr="00B17700">
        <w:rPr>
          <w:color w:val="000000" w:themeColor="text1"/>
          <w:sz w:val="28"/>
          <w:szCs w:val="28"/>
        </w:rPr>
        <w:t>и другими нормативными правовыми актами Российской</w:t>
      </w:r>
      <w:r>
        <w:rPr>
          <w:color w:val="000000" w:themeColor="text1"/>
          <w:sz w:val="28"/>
          <w:szCs w:val="28"/>
        </w:rPr>
        <w:t xml:space="preserve"> </w:t>
      </w:r>
      <w:r w:rsidRPr="00B17700">
        <w:rPr>
          <w:color w:val="34343C"/>
          <w:sz w:val="28"/>
          <w:szCs w:val="28"/>
        </w:rPr>
        <w:t>Федерации.</w:t>
      </w:r>
    </w:p>
    <w:p w14:paraId="2A47696F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Настоящие правила устанавливают требования к размещению, архитектурному облику, санитарному содержанию территории и ответственности арендаторов.</w:t>
      </w:r>
    </w:p>
    <w:p w14:paraId="10A49986" w14:textId="77777777" w:rsidR="006C389A" w:rsidRPr="006D2D64" w:rsidRDefault="006C389A" w:rsidP="006C389A">
      <w:pPr>
        <w:jc w:val="both"/>
        <w:rPr>
          <w:sz w:val="28"/>
          <w:szCs w:val="28"/>
          <w:lang w:val="en-US"/>
        </w:rPr>
      </w:pPr>
      <w:proofErr w:type="spellStart"/>
      <w:r w:rsidRPr="006D2D64">
        <w:rPr>
          <w:sz w:val="28"/>
          <w:szCs w:val="28"/>
          <w:lang w:val="en-US"/>
        </w:rPr>
        <w:t>Основные</w:t>
      </w:r>
      <w:proofErr w:type="spellEnd"/>
      <w:r w:rsidRPr="006D2D64">
        <w:rPr>
          <w:sz w:val="28"/>
          <w:szCs w:val="28"/>
          <w:lang w:val="en-US"/>
        </w:rPr>
        <w:t xml:space="preserve"> </w:t>
      </w:r>
      <w:proofErr w:type="spellStart"/>
      <w:r w:rsidRPr="006D2D64">
        <w:rPr>
          <w:sz w:val="28"/>
          <w:szCs w:val="28"/>
          <w:lang w:val="en-US"/>
        </w:rPr>
        <w:t>принципы</w:t>
      </w:r>
      <w:proofErr w:type="spellEnd"/>
      <w:r w:rsidRPr="006D2D64">
        <w:rPr>
          <w:sz w:val="28"/>
          <w:szCs w:val="28"/>
          <w:lang w:val="en-US"/>
        </w:rPr>
        <w:t>:</w:t>
      </w:r>
    </w:p>
    <w:p w14:paraId="15A26720" w14:textId="77777777" w:rsidR="006C389A" w:rsidRPr="006D2D64" w:rsidRDefault="006C389A" w:rsidP="006C389A">
      <w:pPr>
        <w:numPr>
          <w:ilvl w:val="0"/>
          <w:numId w:val="6"/>
        </w:numPr>
        <w:spacing w:after="160" w:line="259" w:lineRule="auto"/>
        <w:jc w:val="both"/>
        <w:rPr>
          <w:sz w:val="28"/>
          <w:szCs w:val="28"/>
          <w:lang w:val="en-US"/>
        </w:rPr>
      </w:pPr>
      <w:proofErr w:type="spellStart"/>
      <w:r w:rsidRPr="006D2D64">
        <w:rPr>
          <w:sz w:val="28"/>
          <w:szCs w:val="28"/>
          <w:lang w:val="en-US"/>
        </w:rPr>
        <w:t>визуальная</w:t>
      </w:r>
      <w:proofErr w:type="spellEnd"/>
      <w:r w:rsidRPr="006D2D64">
        <w:rPr>
          <w:sz w:val="28"/>
          <w:szCs w:val="28"/>
          <w:lang w:val="en-US"/>
        </w:rPr>
        <w:t xml:space="preserve"> </w:t>
      </w:r>
      <w:proofErr w:type="spellStart"/>
      <w:r w:rsidRPr="006D2D64">
        <w:rPr>
          <w:sz w:val="28"/>
          <w:szCs w:val="28"/>
          <w:lang w:val="en-US"/>
        </w:rPr>
        <w:t>простота</w:t>
      </w:r>
      <w:proofErr w:type="spellEnd"/>
      <w:r w:rsidRPr="006D2D64">
        <w:rPr>
          <w:sz w:val="28"/>
          <w:szCs w:val="28"/>
          <w:lang w:val="en-US"/>
        </w:rPr>
        <w:t xml:space="preserve"> и </w:t>
      </w:r>
      <w:proofErr w:type="spellStart"/>
      <w:r w:rsidRPr="006D2D64">
        <w:rPr>
          <w:sz w:val="28"/>
          <w:szCs w:val="28"/>
          <w:lang w:val="en-US"/>
        </w:rPr>
        <w:t>лаконичность</w:t>
      </w:r>
      <w:proofErr w:type="spellEnd"/>
      <w:r w:rsidRPr="006D2D64">
        <w:rPr>
          <w:sz w:val="28"/>
          <w:szCs w:val="28"/>
          <w:lang w:val="en-US"/>
        </w:rPr>
        <w:t>;</w:t>
      </w:r>
    </w:p>
    <w:p w14:paraId="125AE802" w14:textId="77777777" w:rsidR="006C389A" w:rsidRPr="006D2D64" w:rsidRDefault="006C389A" w:rsidP="006C389A">
      <w:pPr>
        <w:numPr>
          <w:ilvl w:val="0"/>
          <w:numId w:val="6"/>
        </w:numPr>
        <w:spacing w:after="160" w:line="259" w:lineRule="auto"/>
        <w:jc w:val="both"/>
        <w:rPr>
          <w:sz w:val="28"/>
          <w:szCs w:val="28"/>
          <w:lang w:val="en-US"/>
        </w:rPr>
      </w:pPr>
      <w:proofErr w:type="spellStart"/>
      <w:r w:rsidRPr="006D2D64">
        <w:rPr>
          <w:sz w:val="28"/>
          <w:szCs w:val="28"/>
          <w:lang w:val="en-US"/>
        </w:rPr>
        <w:t>единая</w:t>
      </w:r>
      <w:proofErr w:type="spellEnd"/>
      <w:r w:rsidRPr="006D2D64">
        <w:rPr>
          <w:sz w:val="28"/>
          <w:szCs w:val="28"/>
          <w:lang w:val="en-US"/>
        </w:rPr>
        <w:t xml:space="preserve"> </w:t>
      </w:r>
      <w:proofErr w:type="spellStart"/>
      <w:r w:rsidRPr="006D2D64">
        <w:rPr>
          <w:sz w:val="28"/>
          <w:szCs w:val="28"/>
          <w:lang w:val="en-US"/>
        </w:rPr>
        <w:t>цветовая</w:t>
      </w:r>
      <w:proofErr w:type="spellEnd"/>
      <w:r w:rsidRPr="006D2D64">
        <w:rPr>
          <w:sz w:val="28"/>
          <w:szCs w:val="28"/>
          <w:lang w:val="en-US"/>
        </w:rPr>
        <w:t xml:space="preserve"> </w:t>
      </w:r>
      <w:proofErr w:type="spellStart"/>
      <w:r w:rsidRPr="006D2D64">
        <w:rPr>
          <w:sz w:val="28"/>
          <w:szCs w:val="28"/>
          <w:lang w:val="en-US"/>
        </w:rPr>
        <w:t>гамма</w:t>
      </w:r>
      <w:proofErr w:type="spellEnd"/>
      <w:r w:rsidRPr="006D2D64">
        <w:rPr>
          <w:sz w:val="28"/>
          <w:szCs w:val="28"/>
          <w:lang w:val="en-US"/>
        </w:rPr>
        <w:t>;</w:t>
      </w:r>
    </w:p>
    <w:p w14:paraId="44833CBD" w14:textId="77777777" w:rsidR="006C389A" w:rsidRPr="006D2D64" w:rsidRDefault="006C389A" w:rsidP="006C389A">
      <w:pPr>
        <w:numPr>
          <w:ilvl w:val="0"/>
          <w:numId w:val="6"/>
        </w:numPr>
        <w:spacing w:after="160" w:line="259" w:lineRule="auto"/>
        <w:jc w:val="both"/>
        <w:rPr>
          <w:sz w:val="28"/>
          <w:szCs w:val="28"/>
        </w:rPr>
      </w:pPr>
      <w:r w:rsidRPr="006D2D64">
        <w:rPr>
          <w:sz w:val="28"/>
          <w:szCs w:val="28"/>
        </w:rPr>
        <w:t>использование природных и нейтральных материалов;</w:t>
      </w:r>
    </w:p>
    <w:p w14:paraId="79BDF859" w14:textId="77777777" w:rsidR="006C389A" w:rsidRPr="006D2D64" w:rsidRDefault="006C389A" w:rsidP="006C389A">
      <w:pPr>
        <w:numPr>
          <w:ilvl w:val="0"/>
          <w:numId w:val="6"/>
        </w:numPr>
        <w:spacing w:after="160" w:line="259" w:lineRule="auto"/>
        <w:jc w:val="both"/>
        <w:rPr>
          <w:sz w:val="28"/>
          <w:szCs w:val="28"/>
        </w:rPr>
      </w:pPr>
      <w:r w:rsidRPr="006D2D64">
        <w:rPr>
          <w:sz w:val="28"/>
          <w:szCs w:val="28"/>
        </w:rPr>
        <w:t>отсутствие визуального шума и агрессивной рекламы;</w:t>
      </w:r>
    </w:p>
    <w:p w14:paraId="07ED586F" w14:textId="77777777" w:rsidR="006C389A" w:rsidRPr="006D2D64" w:rsidRDefault="006C389A" w:rsidP="006C389A">
      <w:pPr>
        <w:numPr>
          <w:ilvl w:val="0"/>
          <w:numId w:val="6"/>
        </w:numPr>
        <w:spacing w:after="160" w:line="259" w:lineRule="auto"/>
        <w:jc w:val="both"/>
        <w:rPr>
          <w:sz w:val="28"/>
          <w:szCs w:val="28"/>
        </w:rPr>
      </w:pPr>
      <w:r w:rsidRPr="006D2D64">
        <w:rPr>
          <w:sz w:val="28"/>
          <w:szCs w:val="28"/>
        </w:rPr>
        <w:t>совместимость всех элементов между собой.</w:t>
      </w:r>
    </w:p>
    <w:p w14:paraId="37665598" w14:textId="77777777" w:rsidR="006C389A" w:rsidRPr="00C54491" w:rsidRDefault="006C389A" w:rsidP="006C389A">
      <w:pPr>
        <w:ind w:firstLine="567"/>
        <w:jc w:val="center"/>
        <w:rPr>
          <w:b/>
          <w:sz w:val="28"/>
          <w:szCs w:val="28"/>
        </w:rPr>
      </w:pPr>
      <w:r w:rsidRPr="00C54491">
        <w:rPr>
          <w:b/>
          <w:sz w:val="28"/>
          <w:szCs w:val="28"/>
        </w:rPr>
        <w:t>2. Архитектурные и стилевые требования</w:t>
      </w:r>
    </w:p>
    <w:p w14:paraId="6BEE75B1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Торговые павильоны и объекты общепита размещаются линейно или группами с сохранением визуальных коридоров к воде. Все павильоны, объекты общепита, мебель, урны, зонты и навесы </w:t>
      </w:r>
      <w:bookmarkStart w:id="1" w:name="_Hlk230267790"/>
      <w:r>
        <w:rPr>
          <w:sz w:val="28"/>
          <w:szCs w:val="28"/>
        </w:rPr>
        <w:t>выполняются в одном стиле, должны иметь одинаковую цветовую гамму, создавать визуально целостное общественное пространство.</w:t>
      </w:r>
      <w:bookmarkEnd w:id="1"/>
      <w:r>
        <w:rPr>
          <w:sz w:val="28"/>
          <w:szCs w:val="28"/>
        </w:rPr>
        <w:t xml:space="preserve"> </w:t>
      </w:r>
    </w:p>
    <w:p w14:paraId="36260076" w14:textId="77777777" w:rsidR="006C389A" w:rsidRPr="006D2D64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Архитектура</w:t>
      </w:r>
      <w:r w:rsidRPr="006D2D64">
        <w:rPr>
          <w:sz w:val="28"/>
          <w:szCs w:val="28"/>
        </w:rPr>
        <w:t xml:space="preserve"> и форма</w:t>
      </w:r>
      <w:r>
        <w:rPr>
          <w:sz w:val="28"/>
          <w:szCs w:val="28"/>
        </w:rPr>
        <w:t xml:space="preserve">: </w:t>
      </w:r>
    </w:p>
    <w:p w14:paraId="6AEC7DC4" w14:textId="77777777" w:rsidR="006C389A" w:rsidRPr="006D2D64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-только одноэтажные прямоугольные или простые модульные формы,</w:t>
      </w:r>
      <w:r w:rsidRPr="00B250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материалы н</w:t>
      </w:r>
      <w:r w:rsidRPr="006D2D64">
        <w:rPr>
          <w:sz w:val="28"/>
          <w:szCs w:val="28"/>
        </w:rPr>
        <w:t xml:space="preserve">атуральное дерево </w:t>
      </w:r>
      <w:r>
        <w:rPr>
          <w:sz w:val="28"/>
          <w:szCs w:val="28"/>
        </w:rPr>
        <w:t>/</w:t>
      </w:r>
      <w:proofErr w:type="spellStart"/>
      <w:r w:rsidRPr="006D2D64">
        <w:rPr>
          <w:sz w:val="28"/>
          <w:szCs w:val="28"/>
        </w:rPr>
        <w:t>термодоска</w:t>
      </w:r>
      <w:proofErr w:type="spellEnd"/>
      <w:r w:rsidRPr="006D2D64">
        <w:rPr>
          <w:sz w:val="28"/>
          <w:szCs w:val="28"/>
        </w:rPr>
        <w:t xml:space="preserve"> / имитация бруса / композит под дерево</w:t>
      </w:r>
      <w:r>
        <w:rPr>
          <w:sz w:val="28"/>
          <w:szCs w:val="28"/>
        </w:rPr>
        <w:t>;</w:t>
      </w:r>
    </w:p>
    <w:p w14:paraId="0DA1AC50" w14:textId="77777777" w:rsidR="006C389A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-плоская или односкатная кровля, вынос кровли минимальный (цвет тёмно-коричневый/графит);</w:t>
      </w:r>
    </w:p>
    <w:p w14:paraId="0E5C1FF4" w14:textId="77777777" w:rsidR="006C389A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-вертикальная или горизонтальная облицовка фасадов </w:t>
      </w:r>
      <w:bookmarkStart w:id="2" w:name="_Hlk220932009"/>
      <w:r>
        <w:rPr>
          <w:sz w:val="28"/>
          <w:szCs w:val="28"/>
        </w:rPr>
        <w:t>(цвет натуральный древесный/тёплый коричневый)</w:t>
      </w:r>
      <w:bookmarkEnd w:id="2"/>
      <w:r>
        <w:rPr>
          <w:sz w:val="28"/>
          <w:szCs w:val="28"/>
        </w:rPr>
        <w:t>;</w:t>
      </w:r>
    </w:p>
    <w:p w14:paraId="7F429187" w14:textId="77777777" w:rsidR="006C389A" w:rsidRPr="006D2D64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-панорамные </w:t>
      </w:r>
      <w:r w:rsidRPr="001E3DE3">
        <w:rPr>
          <w:sz w:val="28"/>
          <w:szCs w:val="28"/>
        </w:rPr>
        <w:t>тонированные</w:t>
      </w:r>
      <w:r>
        <w:rPr>
          <w:sz w:val="28"/>
          <w:szCs w:val="28"/>
        </w:rPr>
        <w:t xml:space="preserve"> окна от пола до потолка, окантованные рамой в цвете тёмно-коричневый/</w:t>
      </w:r>
      <w:r w:rsidRPr="006B3183">
        <w:rPr>
          <w:sz w:val="28"/>
          <w:szCs w:val="28"/>
        </w:rPr>
        <w:t xml:space="preserve"> </w:t>
      </w:r>
      <w:r>
        <w:rPr>
          <w:sz w:val="28"/>
          <w:szCs w:val="28"/>
        </w:rPr>
        <w:t>графит;</w:t>
      </w:r>
    </w:p>
    <w:p w14:paraId="37D5E998" w14:textId="77777777" w:rsidR="006C389A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-входы расположены со стороны пешеходной зоны, остеклённые двери. Перед входом деревянный настил(терраса). Обязательное наличие пандуса;</w:t>
      </w:r>
    </w:p>
    <w:p w14:paraId="246F484F" w14:textId="77777777" w:rsidR="006C389A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-над входом устанавливаются теневые маркизы/ навесы (цвет бежевый/песочный);</w:t>
      </w:r>
    </w:p>
    <w:p w14:paraId="5C35BB3D" w14:textId="77777777" w:rsidR="006C389A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-освещение, энергоэффективные светильники, тёплый или нейтральный свет, отсутствие ослепляющего эффекта в сторону воды.</w:t>
      </w:r>
    </w:p>
    <w:p w14:paraId="145D0A60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9C4578">
        <w:rPr>
          <w:sz w:val="28"/>
          <w:szCs w:val="28"/>
        </w:rPr>
        <w:t xml:space="preserve">На территории пляжных зон и иных мест отдыха у воды допускается размещение </w:t>
      </w:r>
      <w:r w:rsidRPr="003833E2">
        <w:rPr>
          <w:sz w:val="28"/>
          <w:szCs w:val="28"/>
        </w:rPr>
        <w:t xml:space="preserve">шатров, пунктов проката водного транспорта, </w:t>
      </w:r>
      <w:r>
        <w:rPr>
          <w:sz w:val="28"/>
          <w:szCs w:val="28"/>
        </w:rPr>
        <w:t xml:space="preserve">и иных </w:t>
      </w:r>
      <w:r w:rsidRPr="003833E2">
        <w:rPr>
          <w:sz w:val="28"/>
          <w:szCs w:val="28"/>
        </w:rPr>
        <w:t>некапитальных торговых объектов</w:t>
      </w:r>
      <w:r w:rsidRPr="009C4578">
        <w:rPr>
          <w:sz w:val="28"/>
          <w:szCs w:val="28"/>
        </w:rPr>
        <w:t>.</w:t>
      </w:r>
    </w:p>
    <w:p w14:paraId="5063B7FA" w14:textId="77777777" w:rsidR="006C389A" w:rsidRPr="003833E2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Расстояние между шатрами, торговыми объектами и иными временными сооружениями должно составлять не менее 5 метров. </w:t>
      </w:r>
      <w:r w:rsidRPr="003833E2">
        <w:rPr>
          <w:sz w:val="28"/>
          <w:szCs w:val="28"/>
        </w:rPr>
        <w:t>Размещение объектов допускается на расстоянии не менее 20 метров от уреза воды.</w:t>
      </w:r>
      <w:r>
        <w:rPr>
          <w:sz w:val="28"/>
          <w:szCs w:val="28"/>
        </w:rPr>
        <w:t xml:space="preserve"> </w:t>
      </w:r>
    </w:p>
    <w:p w14:paraId="1C95C704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bookmarkStart w:id="3" w:name="_Hlk230268525"/>
      <w:r w:rsidRPr="003833E2">
        <w:rPr>
          <w:sz w:val="28"/>
          <w:szCs w:val="28"/>
        </w:rPr>
        <w:t>Каждый объект обязан быть обеспечен</w:t>
      </w:r>
      <w:r>
        <w:rPr>
          <w:sz w:val="28"/>
          <w:szCs w:val="28"/>
        </w:rPr>
        <w:t xml:space="preserve"> </w:t>
      </w:r>
      <w:r w:rsidRPr="003833E2">
        <w:rPr>
          <w:sz w:val="28"/>
          <w:szCs w:val="28"/>
        </w:rPr>
        <w:t>урнами для сбора мусора</w:t>
      </w:r>
      <w:r>
        <w:rPr>
          <w:sz w:val="28"/>
          <w:szCs w:val="28"/>
        </w:rPr>
        <w:t>.</w:t>
      </w:r>
    </w:p>
    <w:p w14:paraId="3900AC16" w14:textId="77777777" w:rsidR="006C389A" w:rsidRPr="009C4578" w:rsidRDefault="006C389A" w:rsidP="006C389A">
      <w:pPr>
        <w:ind w:firstLine="567"/>
        <w:jc w:val="both"/>
        <w:rPr>
          <w:sz w:val="28"/>
          <w:szCs w:val="28"/>
        </w:rPr>
      </w:pPr>
      <w:r w:rsidRPr="00864071">
        <w:rPr>
          <w:sz w:val="28"/>
          <w:szCs w:val="28"/>
        </w:rPr>
        <w:t>Шатры,</w:t>
      </w:r>
      <w:r>
        <w:rPr>
          <w:sz w:val="28"/>
          <w:szCs w:val="28"/>
        </w:rPr>
        <w:t xml:space="preserve"> пункты проката</w:t>
      </w:r>
      <w:r w:rsidRPr="00864071">
        <w:rPr>
          <w:sz w:val="28"/>
          <w:szCs w:val="28"/>
        </w:rPr>
        <w:t xml:space="preserve"> и иные </w:t>
      </w:r>
      <w:r>
        <w:rPr>
          <w:sz w:val="28"/>
          <w:szCs w:val="28"/>
        </w:rPr>
        <w:t>торговые объекты</w:t>
      </w:r>
      <w:r w:rsidRPr="00864071">
        <w:rPr>
          <w:sz w:val="28"/>
          <w:szCs w:val="28"/>
        </w:rPr>
        <w:t xml:space="preserve"> допускаются к эксплуатации только при наличии </w:t>
      </w:r>
      <w:r>
        <w:rPr>
          <w:sz w:val="28"/>
          <w:szCs w:val="28"/>
        </w:rPr>
        <w:t xml:space="preserve">сертифицированных </w:t>
      </w:r>
      <w:r w:rsidRPr="00864071">
        <w:rPr>
          <w:sz w:val="28"/>
          <w:szCs w:val="28"/>
        </w:rPr>
        <w:t>документов</w:t>
      </w:r>
      <w:r>
        <w:rPr>
          <w:sz w:val="28"/>
          <w:szCs w:val="28"/>
        </w:rPr>
        <w:t>.</w:t>
      </w:r>
    </w:p>
    <w:bookmarkEnd w:id="3"/>
    <w:p w14:paraId="69D69458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 w:rsidRPr="003833E2">
        <w:rPr>
          <w:sz w:val="28"/>
          <w:szCs w:val="28"/>
        </w:rPr>
        <w:t xml:space="preserve">Все размещаемые объекты </w:t>
      </w:r>
      <w:r w:rsidRPr="00D962F1">
        <w:rPr>
          <w:sz w:val="28"/>
          <w:szCs w:val="28"/>
        </w:rPr>
        <w:t>должны иметь одинаковую цветовую гамму, создавать визуально целостное общественное пространство</w:t>
      </w:r>
      <w:r w:rsidRPr="003833E2">
        <w:rPr>
          <w:sz w:val="28"/>
          <w:szCs w:val="28"/>
        </w:rPr>
        <w:t xml:space="preserve">, соответствующем концепции благоустройства территории. </w:t>
      </w:r>
    </w:p>
    <w:p w14:paraId="6805D154" w14:textId="77777777" w:rsidR="006C389A" w:rsidRPr="003833E2" w:rsidRDefault="006C389A" w:rsidP="006C389A">
      <w:pPr>
        <w:ind w:firstLine="567"/>
        <w:jc w:val="both"/>
        <w:rPr>
          <w:sz w:val="28"/>
          <w:szCs w:val="28"/>
        </w:rPr>
      </w:pPr>
      <w:r w:rsidRPr="003833E2">
        <w:rPr>
          <w:sz w:val="28"/>
          <w:szCs w:val="28"/>
        </w:rPr>
        <w:t>Не допускается использование ярких агрессивных цветов, баннерных конструкций, визуального шума.</w:t>
      </w:r>
    </w:p>
    <w:p w14:paraId="423C69CB" w14:textId="77777777" w:rsidR="006C389A" w:rsidRPr="00C54491" w:rsidRDefault="006C389A" w:rsidP="006C389A">
      <w:pPr>
        <w:ind w:firstLine="567"/>
        <w:jc w:val="both"/>
        <w:rPr>
          <w:b/>
          <w:sz w:val="28"/>
          <w:szCs w:val="28"/>
        </w:rPr>
      </w:pPr>
      <w:r w:rsidRPr="00C54491">
        <w:rPr>
          <w:b/>
          <w:sz w:val="28"/>
          <w:szCs w:val="28"/>
        </w:rPr>
        <w:t>3. Благоустройство прилегающей территории</w:t>
      </w:r>
    </w:p>
    <w:p w14:paraId="22B36844" w14:textId="77777777" w:rsidR="006C389A" w:rsidRPr="006D2D64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6D2D64">
        <w:rPr>
          <w:sz w:val="28"/>
          <w:szCs w:val="28"/>
        </w:rPr>
        <w:t xml:space="preserve"> Посадочные места</w:t>
      </w:r>
      <w:r>
        <w:rPr>
          <w:sz w:val="28"/>
          <w:szCs w:val="28"/>
        </w:rPr>
        <w:t xml:space="preserve">: </w:t>
      </w:r>
    </w:p>
    <w:p w14:paraId="57B3B22C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д</w:t>
      </w:r>
      <w:r w:rsidRPr="006D2D64">
        <w:rPr>
          <w:sz w:val="28"/>
          <w:szCs w:val="28"/>
        </w:rPr>
        <w:t>еревянные столы с лавками</w:t>
      </w:r>
      <w:r>
        <w:rPr>
          <w:sz w:val="28"/>
          <w:szCs w:val="28"/>
        </w:rPr>
        <w:t>;</w:t>
      </w:r>
    </w:p>
    <w:p w14:paraId="23C7280A" w14:textId="77777777" w:rsidR="006C389A" w:rsidRPr="001E49D1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р</w:t>
      </w:r>
      <w:r w:rsidRPr="006D2D64">
        <w:rPr>
          <w:sz w:val="28"/>
          <w:szCs w:val="28"/>
        </w:rPr>
        <w:t xml:space="preserve">асполагаются </w:t>
      </w:r>
      <w:r w:rsidRPr="001E49D1">
        <w:rPr>
          <w:sz w:val="28"/>
          <w:szCs w:val="28"/>
        </w:rPr>
        <w:t>перед павильоном/объектом общепита/друг</w:t>
      </w:r>
      <w:r>
        <w:rPr>
          <w:sz w:val="28"/>
          <w:szCs w:val="28"/>
        </w:rPr>
        <w:t>им</w:t>
      </w:r>
      <w:r w:rsidRPr="001E49D1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ом</w:t>
      </w:r>
      <w:r w:rsidRPr="001E49D1">
        <w:rPr>
          <w:sz w:val="28"/>
          <w:szCs w:val="28"/>
        </w:rPr>
        <w:t xml:space="preserve"> аренды;</w:t>
      </w:r>
    </w:p>
    <w:p w14:paraId="2A57CA3F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м</w:t>
      </w:r>
      <w:r w:rsidRPr="006D2D64">
        <w:rPr>
          <w:sz w:val="28"/>
          <w:szCs w:val="28"/>
        </w:rPr>
        <w:t>атериал: массив дерева или дерево с металлическим каркасом</w:t>
      </w:r>
      <w:r>
        <w:rPr>
          <w:sz w:val="28"/>
          <w:szCs w:val="28"/>
        </w:rPr>
        <w:t>;</w:t>
      </w:r>
    </w:p>
    <w:p w14:paraId="04F698B9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ц</w:t>
      </w:r>
      <w:r w:rsidRPr="006D2D64">
        <w:rPr>
          <w:sz w:val="28"/>
          <w:szCs w:val="28"/>
        </w:rPr>
        <w:t>вет — натуральный древесный</w:t>
      </w:r>
      <w:r>
        <w:rPr>
          <w:sz w:val="28"/>
          <w:szCs w:val="28"/>
        </w:rPr>
        <w:t>.</w:t>
      </w:r>
    </w:p>
    <w:p w14:paraId="034DAFC7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6D2D64">
        <w:rPr>
          <w:sz w:val="28"/>
          <w:szCs w:val="28"/>
        </w:rPr>
        <w:t>Зонты</w:t>
      </w:r>
      <w:r>
        <w:rPr>
          <w:sz w:val="28"/>
          <w:szCs w:val="28"/>
        </w:rPr>
        <w:t>/Шатры:</w:t>
      </w:r>
    </w:p>
    <w:p w14:paraId="565D0C1B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ц</w:t>
      </w:r>
      <w:r w:rsidRPr="006D2D64">
        <w:rPr>
          <w:sz w:val="28"/>
          <w:szCs w:val="28"/>
        </w:rPr>
        <w:t>вет: бежевый / песочный</w:t>
      </w:r>
      <w:r>
        <w:rPr>
          <w:sz w:val="28"/>
          <w:szCs w:val="28"/>
        </w:rPr>
        <w:t>.</w:t>
      </w:r>
    </w:p>
    <w:p w14:paraId="4AA64519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6D2D64">
        <w:rPr>
          <w:sz w:val="28"/>
          <w:szCs w:val="28"/>
        </w:rPr>
        <w:t xml:space="preserve"> Урны</w:t>
      </w:r>
      <w:r>
        <w:rPr>
          <w:sz w:val="28"/>
          <w:szCs w:val="28"/>
        </w:rPr>
        <w:t>:</w:t>
      </w:r>
    </w:p>
    <w:p w14:paraId="67B5A007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у</w:t>
      </w:r>
      <w:r w:rsidRPr="006D2D64">
        <w:rPr>
          <w:sz w:val="28"/>
          <w:szCs w:val="28"/>
        </w:rPr>
        <w:t>рны прямоугольной формы</w:t>
      </w:r>
      <w:r>
        <w:rPr>
          <w:sz w:val="28"/>
          <w:szCs w:val="28"/>
        </w:rPr>
        <w:t>;</w:t>
      </w:r>
    </w:p>
    <w:p w14:paraId="3DC9257A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м</w:t>
      </w:r>
      <w:r w:rsidRPr="006D2D64">
        <w:rPr>
          <w:sz w:val="28"/>
          <w:szCs w:val="28"/>
        </w:rPr>
        <w:t>атериал: дерево + металл</w:t>
      </w:r>
      <w:r>
        <w:rPr>
          <w:sz w:val="28"/>
          <w:szCs w:val="28"/>
        </w:rPr>
        <w:t>;</w:t>
      </w:r>
    </w:p>
    <w:p w14:paraId="68AF999A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ц</w:t>
      </w:r>
      <w:r w:rsidRPr="006D2D64">
        <w:rPr>
          <w:sz w:val="28"/>
          <w:szCs w:val="28"/>
        </w:rPr>
        <w:t>вет: тёмно-коричневый / графит</w:t>
      </w:r>
      <w:r>
        <w:rPr>
          <w:sz w:val="28"/>
          <w:szCs w:val="28"/>
        </w:rPr>
        <w:t>;</w:t>
      </w:r>
    </w:p>
    <w:p w14:paraId="33A49272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 xml:space="preserve"> р</w:t>
      </w:r>
      <w:r w:rsidRPr="006D2D64">
        <w:rPr>
          <w:sz w:val="28"/>
          <w:szCs w:val="28"/>
        </w:rPr>
        <w:t>асполагаются рядом со столами</w:t>
      </w:r>
      <w:r>
        <w:rPr>
          <w:sz w:val="28"/>
          <w:szCs w:val="28"/>
        </w:rPr>
        <w:t>, шатрами</w:t>
      </w:r>
      <w:r w:rsidRPr="006D2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6D2D64">
        <w:rPr>
          <w:sz w:val="28"/>
          <w:szCs w:val="28"/>
        </w:rPr>
        <w:t>входами</w:t>
      </w:r>
      <w:r>
        <w:rPr>
          <w:sz w:val="28"/>
          <w:szCs w:val="28"/>
        </w:rPr>
        <w:t xml:space="preserve"> в</w:t>
      </w:r>
      <w:r w:rsidRPr="0025615E">
        <w:rPr>
          <w:sz w:val="28"/>
          <w:szCs w:val="28"/>
        </w:rPr>
        <w:t xml:space="preserve"> павильон</w:t>
      </w:r>
      <w:r>
        <w:rPr>
          <w:sz w:val="28"/>
          <w:szCs w:val="28"/>
        </w:rPr>
        <w:t xml:space="preserve">ы, </w:t>
      </w:r>
      <w:r w:rsidRPr="0025615E">
        <w:rPr>
          <w:sz w:val="28"/>
          <w:szCs w:val="28"/>
        </w:rPr>
        <w:t>объекта</w:t>
      </w:r>
      <w:r>
        <w:rPr>
          <w:sz w:val="28"/>
          <w:szCs w:val="28"/>
        </w:rPr>
        <w:t>ми</w:t>
      </w:r>
      <w:r w:rsidRPr="0025615E">
        <w:rPr>
          <w:sz w:val="28"/>
          <w:szCs w:val="28"/>
        </w:rPr>
        <w:t xml:space="preserve"> общепита</w:t>
      </w:r>
      <w:r>
        <w:rPr>
          <w:sz w:val="28"/>
          <w:szCs w:val="28"/>
        </w:rPr>
        <w:t xml:space="preserve"> и </w:t>
      </w:r>
      <w:r w:rsidRPr="0025615E">
        <w:rPr>
          <w:sz w:val="28"/>
          <w:szCs w:val="28"/>
        </w:rPr>
        <w:t>други</w:t>
      </w:r>
      <w:r>
        <w:rPr>
          <w:sz w:val="28"/>
          <w:szCs w:val="28"/>
        </w:rPr>
        <w:t>ми</w:t>
      </w:r>
      <w:r w:rsidRPr="0025615E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ами</w:t>
      </w:r>
      <w:r w:rsidRPr="0025615E">
        <w:rPr>
          <w:sz w:val="28"/>
          <w:szCs w:val="28"/>
        </w:rPr>
        <w:t xml:space="preserve"> аренды</w:t>
      </w:r>
      <w:r>
        <w:rPr>
          <w:sz w:val="28"/>
          <w:szCs w:val="28"/>
        </w:rPr>
        <w:t>.</w:t>
      </w:r>
    </w:p>
    <w:p w14:paraId="4B92EFA9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6D2D64">
        <w:rPr>
          <w:sz w:val="28"/>
          <w:szCs w:val="28"/>
        </w:rPr>
        <w:t>Покрытие территории</w:t>
      </w:r>
      <w:r>
        <w:rPr>
          <w:sz w:val="28"/>
          <w:szCs w:val="28"/>
        </w:rPr>
        <w:t>:</w:t>
      </w:r>
    </w:p>
    <w:p w14:paraId="5F0114D6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о</w:t>
      </w:r>
      <w:r w:rsidRPr="006D2D64">
        <w:rPr>
          <w:sz w:val="28"/>
          <w:szCs w:val="28"/>
        </w:rPr>
        <w:t>снование: утрамбованный грунт, щебень или песчано-гравийная смесь</w:t>
      </w:r>
      <w:r>
        <w:rPr>
          <w:sz w:val="28"/>
          <w:szCs w:val="28"/>
        </w:rPr>
        <w:t>;</w:t>
      </w:r>
    </w:p>
    <w:p w14:paraId="47894BE7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и</w:t>
      </w:r>
      <w:r w:rsidRPr="006D2D64">
        <w:rPr>
          <w:sz w:val="28"/>
          <w:szCs w:val="28"/>
        </w:rPr>
        <w:t>сключается асфальтирование</w:t>
      </w:r>
      <w:r>
        <w:rPr>
          <w:sz w:val="28"/>
          <w:szCs w:val="28"/>
        </w:rPr>
        <w:t>;</w:t>
      </w:r>
    </w:p>
    <w:p w14:paraId="7931C7EA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д</w:t>
      </w:r>
      <w:r w:rsidRPr="006D2D64">
        <w:rPr>
          <w:sz w:val="28"/>
          <w:szCs w:val="28"/>
        </w:rPr>
        <w:t>опускается деревянный настил</w:t>
      </w:r>
      <w:r>
        <w:rPr>
          <w:sz w:val="28"/>
          <w:szCs w:val="28"/>
        </w:rPr>
        <w:t>.</w:t>
      </w:r>
    </w:p>
    <w:p w14:paraId="05CF4489" w14:textId="77777777" w:rsidR="006C389A" w:rsidRPr="006D2D64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6D2D64">
        <w:rPr>
          <w:sz w:val="28"/>
          <w:szCs w:val="28"/>
        </w:rPr>
        <w:t>Рекламные элементы</w:t>
      </w:r>
      <w:r>
        <w:rPr>
          <w:sz w:val="28"/>
          <w:szCs w:val="28"/>
        </w:rPr>
        <w:t>:</w:t>
      </w:r>
    </w:p>
    <w:p w14:paraId="7B84FE3A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в</w:t>
      </w:r>
      <w:r w:rsidRPr="006D2D64">
        <w:rPr>
          <w:sz w:val="28"/>
          <w:szCs w:val="28"/>
        </w:rPr>
        <w:t>ывески минималистичные</w:t>
      </w:r>
      <w:r>
        <w:rPr>
          <w:sz w:val="28"/>
          <w:szCs w:val="28"/>
        </w:rPr>
        <w:t>;</w:t>
      </w:r>
    </w:p>
    <w:p w14:paraId="3819FBB2" w14:textId="77777777" w:rsidR="006C389A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р</w:t>
      </w:r>
      <w:r w:rsidRPr="006D2D64">
        <w:rPr>
          <w:sz w:val="28"/>
          <w:szCs w:val="28"/>
        </w:rPr>
        <w:t>азмещение — на фасаде, без подсветки или с тёплой мягкой подсветкой</w:t>
      </w:r>
      <w:r>
        <w:rPr>
          <w:sz w:val="28"/>
          <w:szCs w:val="28"/>
        </w:rPr>
        <w:t>;</w:t>
      </w:r>
    </w:p>
    <w:p w14:paraId="57D9A29F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р</w:t>
      </w:r>
      <w:r w:rsidRPr="006D2D64">
        <w:rPr>
          <w:sz w:val="28"/>
          <w:szCs w:val="28"/>
        </w:rPr>
        <w:t>азмер вывески не должен доминировать над фасадом</w:t>
      </w:r>
      <w:r>
        <w:rPr>
          <w:sz w:val="28"/>
          <w:szCs w:val="28"/>
        </w:rPr>
        <w:t>.</w:t>
      </w:r>
    </w:p>
    <w:p w14:paraId="53408820" w14:textId="77777777" w:rsidR="006C389A" w:rsidRPr="006D2D64" w:rsidRDefault="006C389A" w:rsidP="006C389A">
      <w:pPr>
        <w:ind w:firstLine="567"/>
        <w:jc w:val="both"/>
        <w:rPr>
          <w:sz w:val="28"/>
          <w:szCs w:val="28"/>
        </w:rPr>
      </w:pPr>
      <w:r w:rsidRPr="006D2D64">
        <w:rPr>
          <w:sz w:val="28"/>
          <w:szCs w:val="28"/>
        </w:rPr>
        <w:t>Полный запрет на:</w:t>
      </w:r>
    </w:p>
    <w:p w14:paraId="6DB30FB6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я</w:t>
      </w:r>
      <w:r w:rsidRPr="006D2D64">
        <w:rPr>
          <w:sz w:val="28"/>
          <w:szCs w:val="28"/>
        </w:rPr>
        <w:t>ркие цвета</w:t>
      </w:r>
      <w:r>
        <w:rPr>
          <w:sz w:val="28"/>
          <w:szCs w:val="28"/>
        </w:rPr>
        <w:t>;</w:t>
      </w:r>
    </w:p>
    <w:p w14:paraId="096E9C07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 xml:space="preserve">* </w:t>
      </w:r>
      <w:r>
        <w:rPr>
          <w:sz w:val="28"/>
          <w:szCs w:val="28"/>
        </w:rPr>
        <w:t>н</w:t>
      </w:r>
      <w:r w:rsidRPr="006D2D64">
        <w:rPr>
          <w:sz w:val="28"/>
          <w:szCs w:val="28"/>
        </w:rPr>
        <w:t>еон</w:t>
      </w:r>
      <w:r>
        <w:rPr>
          <w:sz w:val="28"/>
          <w:szCs w:val="28"/>
        </w:rPr>
        <w:t>;</w:t>
      </w:r>
    </w:p>
    <w:p w14:paraId="73646306" w14:textId="77777777" w:rsidR="006C389A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 xml:space="preserve"> п</w:t>
      </w:r>
      <w:r w:rsidRPr="006D2D64">
        <w:rPr>
          <w:sz w:val="28"/>
          <w:szCs w:val="28"/>
        </w:rPr>
        <w:t>ёструю рекламу</w:t>
      </w:r>
      <w:r>
        <w:rPr>
          <w:sz w:val="28"/>
          <w:szCs w:val="28"/>
        </w:rPr>
        <w:t>.</w:t>
      </w:r>
    </w:p>
    <w:p w14:paraId="6D37DD01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bookmarkStart w:id="4" w:name="_Hlk230265326"/>
      <w:bookmarkStart w:id="5" w:name="_Hlk230268935"/>
      <w:r>
        <w:rPr>
          <w:sz w:val="28"/>
          <w:szCs w:val="28"/>
        </w:rPr>
        <w:t xml:space="preserve">Информационные площадки </w:t>
      </w:r>
      <w:bookmarkEnd w:id="4"/>
      <w:r>
        <w:rPr>
          <w:sz w:val="28"/>
          <w:szCs w:val="28"/>
        </w:rPr>
        <w:t>располагаются вблизи входных зон</w:t>
      </w:r>
      <w:bookmarkEnd w:id="5"/>
      <w:r>
        <w:rPr>
          <w:sz w:val="28"/>
          <w:szCs w:val="28"/>
        </w:rPr>
        <w:t xml:space="preserve">. Должны содержать схему территории, правила поведения на территории, правила безопасности на воде, контактные данные служб экстренной помощи и администрации, иные сведения необходимые посетителям </w:t>
      </w:r>
      <w:bookmarkStart w:id="6" w:name="_Hlk230268859"/>
      <w:r>
        <w:rPr>
          <w:sz w:val="28"/>
          <w:szCs w:val="28"/>
        </w:rPr>
        <w:t>(информация о владельце, график работы, телефон администратора). Должны выполняться в едином стиле с элементами благоустройства территории.</w:t>
      </w:r>
    </w:p>
    <w:bookmarkEnd w:id="6"/>
    <w:p w14:paraId="13266B13" w14:textId="77777777" w:rsidR="006C389A" w:rsidRPr="006D2D64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3.7. </w:t>
      </w:r>
      <w:r w:rsidRPr="00375C76">
        <w:rPr>
          <w:sz w:val="28"/>
          <w:szCs w:val="28"/>
        </w:rPr>
        <w:t xml:space="preserve">Площадки отдыха (скамьи, столы, навесы, перголы, </w:t>
      </w:r>
      <w:r>
        <w:rPr>
          <w:sz w:val="28"/>
          <w:szCs w:val="28"/>
        </w:rPr>
        <w:t xml:space="preserve">урны и другие </w:t>
      </w:r>
      <w:r w:rsidRPr="00375C76">
        <w:rPr>
          <w:sz w:val="28"/>
          <w:szCs w:val="28"/>
        </w:rPr>
        <w:t>малые архитектурные формы)</w:t>
      </w:r>
      <w:r>
        <w:rPr>
          <w:sz w:val="28"/>
          <w:szCs w:val="28"/>
        </w:rPr>
        <w:t xml:space="preserve">, информационные зоны, расположенные </w:t>
      </w:r>
      <w:r w:rsidRPr="00375C76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объектов</w:t>
      </w:r>
      <w:r w:rsidRPr="00375C76">
        <w:rPr>
          <w:sz w:val="28"/>
          <w:szCs w:val="28"/>
        </w:rPr>
        <w:t xml:space="preserve"> общепита</w:t>
      </w:r>
      <w:r>
        <w:rPr>
          <w:sz w:val="28"/>
          <w:szCs w:val="28"/>
        </w:rPr>
        <w:t>,</w:t>
      </w:r>
      <w:r w:rsidRPr="00375C76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ых</w:t>
      </w:r>
      <w:r w:rsidRPr="00375C76">
        <w:rPr>
          <w:sz w:val="28"/>
          <w:szCs w:val="28"/>
        </w:rPr>
        <w:t xml:space="preserve"> павильон</w:t>
      </w:r>
      <w:r>
        <w:rPr>
          <w:sz w:val="28"/>
          <w:szCs w:val="28"/>
        </w:rPr>
        <w:t>ов и других объектов аренды</w:t>
      </w:r>
      <w:r w:rsidRPr="00375C76">
        <w:rPr>
          <w:sz w:val="28"/>
          <w:szCs w:val="28"/>
        </w:rPr>
        <w:t>, должны содержаться в исправном, безопасном и эстетически приемлемом состоянии.</w:t>
      </w:r>
      <w:r>
        <w:rPr>
          <w:sz w:val="28"/>
          <w:szCs w:val="28"/>
        </w:rPr>
        <w:t xml:space="preserve"> </w:t>
      </w:r>
      <w:r w:rsidRPr="00375C76">
        <w:rPr>
          <w:sz w:val="28"/>
          <w:szCs w:val="28"/>
        </w:rPr>
        <w:t>Ответственность за содержание площадок возлагается на арендаторов в границах установленной территории.</w:t>
      </w:r>
    </w:p>
    <w:p w14:paraId="43E6672F" w14:textId="77777777" w:rsidR="006C389A" w:rsidRPr="004D4CA8" w:rsidRDefault="006C389A" w:rsidP="006C389A">
      <w:pPr>
        <w:ind w:firstLine="567"/>
        <w:jc w:val="center"/>
        <w:rPr>
          <w:b/>
          <w:sz w:val="28"/>
          <w:szCs w:val="28"/>
        </w:rPr>
      </w:pPr>
      <w:r w:rsidRPr="004D4CA8">
        <w:rPr>
          <w:b/>
          <w:sz w:val="28"/>
          <w:szCs w:val="28"/>
        </w:rPr>
        <w:t>4. Сбор твёрдых коммунальных отходов (ТКО)</w:t>
      </w:r>
    </w:p>
    <w:p w14:paraId="79114126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Для каждого торгового павильона/объекта общепита обязательно предусматривается место сбора ТКО. Сбор отходов осуществляется в закрытых контейнерах, предназначенных для твёрдых коммунальных отходов. Площадка ТКО и ограждения выполняются в едином архитектурном и цветовом решении с павильонами/объектами общепита. Хозяйствующий субъект обязан заключить договор на вывоз ТКО в соответствии с </w:t>
      </w:r>
      <w:r w:rsidRPr="00E857CF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E857CF">
        <w:rPr>
          <w:sz w:val="28"/>
          <w:szCs w:val="28"/>
        </w:rPr>
        <w:t xml:space="preserve"> Правительства Российской Федерации от 7 марта 2025 г. № 293 "О порядке обращения с твердыми коммунальными отходами"</w:t>
      </w:r>
      <w:r>
        <w:rPr>
          <w:sz w:val="28"/>
          <w:szCs w:val="28"/>
        </w:rPr>
        <w:t>.</w:t>
      </w:r>
    </w:p>
    <w:p w14:paraId="25FD4F29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 ТКО организуется в соответствии с требованиями </w:t>
      </w:r>
      <w:r w:rsidRPr="00864A63">
        <w:rPr>
          <w:sz w:val="28"/>
          <w:szCs w:val="28"/>
        </w:rPr>
        <w:t>СанПиН 2.1.7.3550-19 "Санитарно-эпидемиологические требования к содержанию территорий муниципальных образований"</w:t>
      </w:r>
      <w:r>
        <w:rPr>
          <w:sz w:val="28"/>
          <w:szCs w:val="28"/>
        </w:rPr>
        <w:t xml:space="preserve"> утв. </w:t>
      </w:r>
      <w:r w:rsidRPr="00864A63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864A63">
        <w:rPr>
          <w:sz w:val="28"/>
          <w:szCs w:val="28"/>
        </w:rPr>
        <w:t xml:space="preserve"> Главного государственного санитарного вра</w:t>
      </w:r>
      <w:r>
        <w:rPr>
          <w:sz w:val="28"/>
          <w:szCs w:val="28"/>
        </w:rPr>
        <w:t>ча РФ от 5 декабря 2019 г. N 20, а именно:</w:t>
      </w:r>
    </w:p>
    <w:p w14:paraId="01D29138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* </w:t>
      </w:r>
      <w:r w:rsidRPr="00864A63">
        <w:rPr>
          <w:sz w:val="28"/>
          <w:szCs w:val="28"/>
        </w:rPr>
        <w:t>контейнерные площадки - места накопления ТКО, которые независимо от видов мусоросборников должны иметь подъездной путь, водонепроницаемое покрытие с уклоном для отведения талых и дождевых сточных вод, а также ограждение, обеспечивающее предупреждение распространения отходов з</w:t>
      </w:r>
      <w:r>
        <w:rPr>
          <w:sz w:val="28"/>
          <w:szCs w:val="28"/>
        </w:rPr>
        <w:t>а пределы контейнерной площадки;</w:t>
      </w:r>
    </w:p>
    <w:p w14:paraId="0619C31A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 w:rsidRPr="003004F0">
        <w:rPr>
          <w:sz w:val="28"/>
          <w:szCs w:val="28"/>
        </w:rPr>
        <w:t>* Для определения количества мусоросборников (контейнеров и бункеров), устанавливаемых на контейнерных площадках для накопления ТКО, хозяйствующим субъектам необходимо исходить из численности населения, пользующегося мусоросборника</w:t>
      </w:r>
      <w:r>
        <w:rPr>
          <w:sz w:val="28"/>
          <w:szCs w:val="28"/>
        </w:rPr>
        <w:t>ми, и нормативов накопления ТКО</w:t>
      </w:r>
      <w:r w:rsidRPr="003004F0">
        <w:rPr>
          <w:sz w:val="28"/>
          <w:szCs w:val="28"/>
        </w:rPr>
        <w:t>. Количество мусоросборников на контейнерных площадках должно быть не более 10 контейнеров для накопления ТКО, в том числе для раздельного накопления ТКО, и 2 бункеров для накопления КГО. Накопление КГО должно осуществляться в соответствии с территориальной схемой обращения с отходами в бункеры, расположенные на контейнерных площадках или на специальных площадках складирования КГО, имеющих водонепроницаемое покрытие и ограждение с трех сторон высотой не менее 1 м.</w:t>
      </w:r>
    </w:p>
    <w:p w14:paraId="255E60F1" w14:textId="77777777" w:rsidR="006C389A" w:rsidRPr="003004F0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3004F0">
        <w:rPr>
          <w:sz w:val="28"/>
          <w:szCs w:val="28"/>
        </w:rPr>
        <w:t>Раздельное накопление ТКО должно исключать содержание органических отходов и отходов жизнедеятельности в накопленных раздельно</w:t>
      </w:r>
      <w:r>
        <w:rPr>
          <w:sz w:val="28"/>
          <w:szCs w:val="28"/>
        </w:rPr>
        <w:t xml:space="preserve"> </w:t>
      </w:r>
      <w:r w:rsidRPr="003004F0">
        <w:rPr>
          <w:sz w:val="28"/>
          <w:szCs w:val="28"/>
        </w:rPr>
        <w:t>10 ТКО.</w:t>
      </w:r>
    </w:p>
    <w:p w14:paraId="30B9B344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 w:rsidRPr="003004F0">
        <w:rPr>
          <w:sz w:val="28"/>
          <w:szCs w:val="28"/>
        </w:rPr>
        <w:t>*Мусоросборники должны быть закрыты, находиться в исправном состоянии. При накоплении ТКО на территориях муниципальных образований в мусоросборниках, в том числе при раздельном сборе отходов, должна быть исключена возможность попадания отходов из мусоросборника на площадку его накопления.</w:t>
      </w:r>
    </w:p>
    <w:p w14:paraId="5F1F0B5C" w14:textId="77777777" w:rsidR="006C389A" w:rsidRPr="003004F0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3004F0">
        <w:rPr>
          <w:sz w:val="28"/>
          <w:szCs w:val="28"/>
        </w:rPr>
        <w:t>Хозяйствующие субъекты обязаны обеспечить про</w:t>
      </w:r>
      <w:r>
        <w:rPr>
          <w:sz w:val="28"/>
          <w:szCs w:val="28"/>
        </w:rPr>
        <w:t>ведение промывки и дезинфекции</w:t>
      </w:r>
      <w:r w:rsidRPr="003004F0">
        <w:rPr>
          <w:sz w:val="28"/>
          <w:szCs w:val="28"/>
        </w:rPr>
        <w:t xml:space="preserve"> контейнеро</w:t>
      </w:r>
      <w:r>
        <w:rPr>
          <w:sz w:val="28"/>
          <w:szCs w:val="28"/>
        </w:rPr>
        <w:t>в, а также уборку, дезинсекцию</w:t>
      </w:r>
      <w:r w:rsidRPr="003004F0">
        <w:rPr>
          <w:sz w:val="28"/>
          <w:szCs w:val="28"/>
        </w:rPr>
        <w:t xml:space="preserve"> и дера</w:t>
      </w:r>
      <w:r>
        <w:rPr>
          <w:sz w:val="28"/>
          <w:szCs w:val="28"/>
        </w:rPr>
        <w:t xml:space="preserve">тизацию контейнерной площадки. </w:t>
      </w:r>
      <w:r w:rsidRPr="003004F0">
        <w:rPr>
          <w:sz w:val="28"/>
          <w:szCs w:val="28"/>
        </w:rPr>
        <w:t>Не допускается промывка контейнеров на контейнерных площадках.</w:t>
      </w:r>
    </w:p>
    <w:p w14:paraId="4503ADD6" w14:textId="77777777" w:rsidR="006C389A" w:rsidRPr="003004F0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3004F0">
        <w:rPr>
          <w:sz w:val="28"/>
          <w:szCs w:val="28"/>
        </w:rPr>
        <w:t xml:space="preserve"> Площадка для установки бункера должна быть удалена от жилых зданий, территорий дошкольных образовательных и общеобразовательных </w:t>
      </w:r>
      <w:r w:rsidRPr="003004F0">
        <w:rPr>
          <w:sz w:val="28"/>
          <w:szCs w:val="28"/>
        </w:rPr>
        <w:lastRenderedPageBreak/>
        <w:t>организаций на расстояние не менее 20 м, до территорий медицинских организаций - не менее 25 м, иметь достаточную площадь для установки бункера, водонепроницаемое покрытие, подъездные пути, обеспеч</w:t>
      </w:r>
      <w:r>
        <w:rPr>
          <w:sz w:val="28"/>
          <w:szCs w:val="28"/>
        </w:rPr>
        <w:t>ивающие доступ для мусоровозов</w:t>
      </w:r>
      <w:r w:rsidRPr="003004F0">
        <w:rPr>
          <w:sz w:val="28"/>
          <w:szCs w:val="28"/>
        </w:rPr>
        <w:t>, и ограничена бордюром по периметру.</w:t>
      </w:r>
    </w:p>
    <w:p w14:paraId="3930D1FE" w14:textId="77777777" w:rsidR="006C389A" w:rsidRPr="003004F0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3004F0">
        <w:rPr>
          <w:sz w:val="28"/>
          <w:szCs w:val="28"/>
        </w:rPr>
        <w:t xml:space="preserve"> Бункеры должны подвергаться промывке и дезинфекции. Мероприятия по промывке и дезинфекции бункера, а также мероприятия по дератизации и дезинсекции специальной площадки осуществляются в соответствии с санитарно-эп</w:t>
      </w:r>
      <w:r>
        <w:rPr>
          <w:sz w:val="28"/>
          <w:szCs w:val="28"/>
        </w:rPr>
        <w:t>идемиологическими требованиями</w:t>
      </w:r>
      <w:r w:rsidRPr="003004F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004F0">
        <w:rPr>
          <w:sz w:val="28"/>
          <w:szCs w:val="28"/>
        </w:rPr>
        <w:t>Не допускается промывка бункеров на контейнерных площадках.</w:t>
      </w:r>
    </w:p>
    <w:p w14:paraId="20F4E2A7" w14:textId="77777777" w:rsidR="006C389A" w:rsidRPr="003004F0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3004F0">
        <w:rPr>
          <w:sz w:val="28"/>
          <w:szCs w:val="28"/>
        </w:rPr>
        <w:t xml:space="preserve"> Территории контейнерной площадки и (или) специальной площадки для складирования КГО после погрузки ТКО в мусоровоз, а также, в случае загрязнения, - прилегающая к месту погрузки территория, должны быть очищены хозяйствующим субъектом от отходов.</w:t>
      </w:r>
    </w:p>
    <w:p w14:paraId="6DA7F14A" w14:textId="77777777" w:rsidR="006C389A" w:rsidRPr="003004F0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3004F0">
        <w:rPr>
          <w:sz w:val="28"/>
          <w:szCs w:val="28"/>
        </w:rPr>
        <w:t xml:space="preserve"> Обращение с отходами должно осуществляться на специально оборудованных объектах, предназначенных для сбора размещения отходов. Не допускается вывозить и сбрасывать отходы в места, не предназначенные для указанных целей, накопления, транспортирования, обработки, утилизации, обезвреживания.</w:t>
      </w:r>
    </w:p>
    <w:p w14:paraId="5EE08ECE" w14:textId="77777777" w:rsidR="006C389A" w:rsidRPr="003004F0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3004F0">
        <w:rPr>
          <w:sz w:val="28"/>
          <w:szCs w:val="28"/>
        </w:rPr>
        <w:t xml:space="preserve"> Срок временного накопления несортированных ТКО определяется исходя из среднесуточной температуры наружного воздуха в течение 3-х суток:</w:t>
      </w:r>
    </w:p>
    <w:p w14:paraId="67D35677" w14:textId="77777777" w:rsidR="006C389A" w:rsidRPr="003004F0" w:rsidRDefault="006C389A" w:rsidP="006C389A">
      <w:pPr>
        <w:ind w:firstLine="567"/>
        <w:jc w:val="both"/>
        <w:rPr>
          <w:sz w:val="28"/>
          <w:szCs w:val="28"/>
        </w:rPr>
      </w:pPr>
      <w:r w:rsidRPr="003004F0">
        <w:rPr>
          <w:sz w:val="28"/>
          <w:szCs w:val="28"/>
        </w:rPr>
        <w:t>плюс 5°С и выше - не более 1 суток;</w:t>
      </w:r>
    </w:p>
    <w:p w14:paraId="31A90712" w14:textId="77777777" w:rsidR="006C389A" w:rsidRPr="003004F0" w:rsidRDefault="006C389A" w:rsidP="006C389A">
      <w:pPr>
        <w:ind w:firstLine="567"/>
        <w:jc w:val="both"/>
        <w:rPr>
          <w:sz w:val="28"/>
          <w:szCs w:val="28"/>
        </w:rPr>
      </w:pPr>
      <w:r w:rsidRPr="003004F0">
        <w:rPr>
          <w:sz w:val="28"/>
          <w:szCs w:val="28"/>
        </w:rPr>
        <w:t>плюс 4°С и ниже - не более 3 суток.</w:t>
      </w:r>
    </w:p>
    <w:p w14:paraId="3C811056" w14:textId="77777777" w:rsidR="006C389A" w:rsidRPr="003004F0" w:rsidRDefault="006C389A" w:rsidP="006C389A">
      <w:pPr>
        <w:ind w:firstLine="567"/>
        <w:jc w:val="both"/>
        <w:rPr>
          <w:sz w:val="28"/>
          <w:szCs w:val="28"/>
        </w:rPr>
      </w:pPr>
      <w:r w:rsidRPr="003004F0">
        <w:rPr>
          <w:sz w:val="28"/>
          <w:szCs w:val="28"/>
        </w:rPr>
        <w:t>В районах Крайнего Севера и местностях, приравненных к районам Крайнего Севера, на территориях Арктической зоны, а также в труднодоступных и малочисленных населенных пунктах главные государственные санитарные врачи по субъектам Российской Федерации принимают решение об изменении срока временного накопления ТКО с учетом среднесуточной температуры наружного воздуха на основании санитарно-эпидемиологической оценки.</w:t>
      </w:r>
    </w:p>
    <w:p w14:paraId="3E5C8211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3004F0">
        <w:rPr>
          <w:sz w:val="28"/>
          <w:szCs w:val="28"/>
        </w:rPr>
        <w:t xml:space="preserve"> Сортировка отходов из мусоросборников, а также из мусоровозов не допускается в местах (площадках) накопления ТКО.</w:t>
      </w:r>
    </w:p>
    <w:p w14:paraId="7DF6A34F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3004F0">
        <w:rPr>
          <w:sz w:val="28"/>
          <w:szCs w:val="28"/>
        </w:rPr>
        <w:t>Транспортирование отходов с территорий муниципальных образований и объектов производится с использованием транспортных средств, исключающих потери отходов.</w:t>
      </w:r>
    </w:p>
    <w:p w14:paraId="79E4056E" w14:textId="77777777" w:rsidR="006C389A" w:rsidRPr="006D2D64" w:rsidRDefault="006C389A" w:rsidP="006C38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6D2D64">
        <w:rPr>
          <w:sz w:val="28"/>
          <w:szCs w:val="28"/>
        </w:rPr>
        <w:t>Расположение</w:t>
      </w:r>
      <w:r>
        <w:rPr>
          <w:sz w:val="28"/>
          <w:szCs w:val="28"/>
        </w:rPr>
        <w:t>:</w:t>
      </w:r>
    </w:p>
    <w:p w14:paraId="3BB1575B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п</w:t>
      </w:r>
      <w:r w:rsidRPr="006D2D64">
        <w:rPr>
          <w:sz w:val="28"/>
          <w:szCs w:val="28"/>
        </w:rPr>
        <w:t>лощадка для ТКО размещается с тыльной (задней) стороны павильона</w:t>
      </w:r>
      <w:r>
        <w:rPr>
          <w:sz w:val="28"/>
          <w:szCs w:val="28"/>
        </w:rPr>
        <w:t>;</w:t>
      </w:r>
    </w:p>
    <w:p w14:paraId="1D71046B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п</w:t>
      </w:r>
      <w:r w:rsidRPr="006D2D64">
        <w:rPr>
          <w:sz w:val="28"/>
          <w:szCs w:val="28"/>
        </w:rPr>
        <w:t>лощадка не должна быть видна</w:t>
      </w:r>
      <w:r>
        <w:rPr>
          <w:sz w:val="28"/>
          <w:szCs w:val="28"/>
        </w:rPr>
        <w:t xml:space="preserve"> </w:t>
      </w:r>
      <w:r w:rsidRPr="006D2D64">
        <w:rPr>
          <w:sz w:val="28"/>
          <w:szCs w:val="28"/>
        </w:rPr>
        <w:t>с основной пешеходной зоны,</w:t>
      </w:r>
      <w:r>
        <w:rPr>
          <w:sz w:val="28"/>
          <w:szCs w:val="28"/>
        </w:rPr>
        <w:t xml:space="preserve"> а также</w:t>
      </w:r>
      <w:r w:rsidRPr="006D2D64">
        <w:rPr>
          <w:sz w:val="28"/>
          <w:szCs w:val="28"/>
        </w:rPr>
        <w:t xml:space="preserve"> со стороны входов и витражных фасадов</w:t>
      </w:r>
      <w:r>
        <w:rPr>
          <w:sz w:val="28"/>
          <w:szCs w:val="28"/>
        </w:rPr>
        <w:t>;</w:t>
      </w:r>
    </w:p>
    <w:p w14:paraId="13C345DB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о</w:t>
      </w:r>
      <w:r w:rsidRPr="006D2D64">
        <w:rPr>
          <w:sz w:val="28"/>
          <w:szCs w:val="28"/>
        </w:rPr>
        <w:t>беспечивается удобный подъезд для специализированного транспорта.</w:t>
      </w:r>
    </w:p>
    <w:p w14:paraId="455B92E3" w14:textId="77777777" w:rsidR="006C389A" w:rsidRDefault="006C389A" w:rsidP="006C38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6D2D64">
        <w:rPr>
          <w:sz w:val="28"/>
          <w:szCs w:val="28"/>
        </w:rPr>
        <w:t>Ограждение и визуальная защита</w:t>
      </w:r>
      <w:r>
        <w:rPr>
          <w:sz w:val="28"/>
          <w:szCs w:val="28"/>
        </w:rPr>
        <w:t>:</w:t>
      </w:r>
    </w:p>
    <w:p w14:paraId="651EEE5F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м</w:t>
      </w:r>
      <w:r w:rsidRPr="006D2D64">
        <w:rPr>
          <w:sz w:val="28"/>
          <w:szCs w:val="28"/>
        </w:rPr>
        <w:t>есто сбора ТКО обязательно ограждается</w:t>
      </w:r>
      <w:r>
        <w:rPr>
          <w:sz w:val="28"/>
          <w:szCs w:val="28"/>
        </w:rPr>
        <w:t>;</w:t>
      </w:r>
    </w:p>
    <w:p w14:paraId="6EAB9F88" w14:textId="77777777" w:rsidR="006C389A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в</w:t>
      </w:r>
      <w:r w:rsidRPr="006D2D64">
        <w:rPr>
          <w:sz w:val="28"/>
          <w:szCs w:val="28"/>
        </w:rPr>
        <w:t>ысота ограждения — достаточная для полного визуального скрытия контейнеров</w:t>
      </w:r>
      <w:r>
        <w:rPr>
          <w:sz w:val="28"/>
          <w:szCs w:val="28"/>
        </w:rPr>
        <w:t>;</w:t>
      </w:r>
    </w:p>
    <w:p w14:paraId="49140942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т</w:t>
      </w:r>
      <w:r w:rsidRPr="006D2D64">
        <w:rPr>
          <w:sz w:val="28"/>
          <w:szCs w:val="28"/>
        </w:rPr>
        <w:t>ип ограждения</w:t>
      </w:r>
      <w:r>
        <w:rPr>
          <w:sz w:val="28"/>
          <w:szCs w:val="28"/>
        </w:rPr>
        <w:t xml:space="preserve"> </w:t>
      </w:r>
      <w:bookmarkStart w:id="7" w:name="_Hlk220931937"/>
      <w:r>
        <w:rPr>
          <w:sz w:val="28"/>
          <w:szCs w:val="28"/>
        </w:rPr>
        <w:t>должен</w:t>
      </w:r>
      <w:r w:rsidRPr="00E21D51">
        <w:rPr>
          <w:sz w:val="28"/>
          <w:szCs w:val="28"/>
        </w:rPr>
        <w:t xml:space="preserve"> </w:t>
      </w:r>
      <w:r w:rsidRPr="006D2D64">
        <w:rPr>
          <w:sz w:val="28"/>
          <w:szCs w:val="28"/>
        </w:rPr>
        <w:t>визуально соответств</w:t>
      </w:r>
      <w:r>
        <w:rPr>
          <w:sz w:val="28"/>
          <w:szCs w:val="28"/>
        </w:rPr>
        <w:t>овать</w:t>
      </w:r>
      <w:r w:rsidRPr="006D2D64">
        <w:rPr>
          <w:sz w:val="28"/>
          <w:szCs w:val="28"/>
        </w:rPr>
        <w:t xml:space="preserve"> общему стилю </w:t>
      </w:r>
      <w:bookmarkEnd w:id="7"/>
      <w:r w:rsidRPr="006D2D64">
        <w:rPr>
          <w:sz w:val="28"/>
          <w:szCs w:val="28"/>
        </w:rPr>
        <w:t>павильон</w:t>
      </w:r>
      <w:r>
        <w:rPr>
          <w:sz w:val="28"/>
          <w:szCs w:val="28"/>
        </w:rPr>
        <w:t>а или объекта общепита (</w:t>
      </w:r>
      <w:r w:rsidRPr="006D2D64">
        <w:rPr>
          <w:sz w:val="28"/>
          <w:szCs w:val="28"/>
        </w:rPr>
        <w:t>деревянные экраны</w:t>
      </w:r>
      <w:r>
        <w:rPr>
          <w:sz w:val="28"/>
          <w:szCs w:val="28"/>
        </w:rPr>
        <w:t xml:space="preserve">/ </w:t>
      </w:r>
      <w:r w:rsidRPr="006D2D64">
        <w:rPr>
          <w:sz w:val="28"/>
          <w:szCs w:val="28"/>
        </w:rPr>
        <w:t>комбинированные конструкции (дерево + металл</w:t>
      </w:r>
      <w:r>
        <w:rPr>
          <w:sz w:val="28"/>
          <w:szCs w:val="28"/>
        </w:rPr>
        <w:t>);</w:t>
      </w:r>
    </w:p>
    <w:p w14:paraId="20B415B3" w14:textId="77777777" w:rsidR="006C389A" w:rsidRPr="006D2D64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з</w:t>
      </w:r>
      <w:r w:rsidRPr="006D2D64">
        <w:rPr>
          <w:sz w:val="28"/>
          <w:szCs w:val="28"/>
        </w:rPr>
        <w:t>апрещается использование</w:t>
      </w:r>
      <w:r>
        <w:rPr>
          <w:sz w:val="28"/>
          <w:szCs w:val="28"/>
        </w:rPr>
        <w:t xml:space="preserve"> </w:t>
      </w:r>
      <w:r w:rsidRPr="006D2D64">
        <w:rPr>
          <w:sz w:val="28"/>
          <w:szCs w:val="28"/>
        </w:rPr>
        <w:t>сетчатых ограждений,</w:t>
      </w:r>
      <w:r>
        <w:rPr>
          <w:sz w:val="28"/>
          <w:szCs w:val="28"/>
        </w:rPr>
        <w:t xml:space="preserve"> </w:t>
      </w:r>
      <w:r w:rsidRPr="006D2D64">
        <w:rPr>
          <w:sz w:val="28"/>
          <w:szCs w:val="28"/>
        </w:rPr>
        <w:t>профлиста ярких цветов, временных или неэстетичных конструкций.</w:t>
      </w:r>
    </w:p>
    <w:p w14:paraId="37B13D02" w14:textId="77777777" w:rsidR="006C389A" w:rsidRPr="006D2D64" w:rsidRDefault="006C389A" w:rsidP="006C38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 </w:t>
      </w:r>
      <w:r w:rsidRPr="006D2D64">
        <w:rPr>
          <w:sz w:val="28"/>
          <w:szCs w:val="28"/>
        </w:rPr>
        <w:t>Покрытие и санитарные требования</w:t>
      </w:r>
      <w:r>
        <w:rPr>
          <w:sz w:val="28"/>
          <w:szCs w:val="28"/>
        </w:rPr>
        <w:t>:</w:t>
      </w:r>
    </w:p>
    <w:p w14:paraId="257E4C6C" w14:textId="77777777" w:rsidR="006C389A" w:rsidRPr="00BC63BB" w:rsidRDefault="006C389A" w:rsidP="006C389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C63BB">
        <w:rPr>
          <w:rFonts w:ascii="Times New Roman" w:hAnsi="Times New Roman"/>
          <w:sz w:val="28"/>
          <w:szCs w:val="28"/>
        </w:rPr>
        <w:t>*основание площадки</w:t>
      </w:r>
      <w:r>
        <w:rPr>
          <w:rFonts w:ascii="Times New Roman" w:hAnsi="Times New Roman"/>
          <w:sz w:val="28"/>
          <w:szCs w:val="28"/>
        </w:rPr>
        <w:t>—твёрдое, ровное (плитка, бетон</w:t>
      </w:r>
      <w:r w:rsidRPr="00BC63B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794684C7" w14:textId="77777777" w:rsidR="006C389A" w:rsidRDefault="006C389A" w:rsidP="006C389A">
      <w:pPr>
        <w:jc w:val="both"/>
        <w:rPr>
          <w:sz w:val="28"/>
          <w:szCs w:val="28"/>
        </w:rPr>
      </w:pPr>
      <w:r w:rsidRPr="006D2D64">
        <w:rPr>
          <w:sz w:val="28"/>
          <w:szCs w:val="28"/>
        </w:rPr>
        <w:t>*</w:t>
      </w:r>
      <w:r>
        <w:rPr>
          <w:sz w:val="28"/>
          <w:szCs w:val="28"/>
        </w:rPr>
        <w:t>п</w:t>
      </w:r>
      <w:r w:rsidRPr="006D2D64">
        <w:rPr>
          <w:sz w:val="28"/>
          <w:szCs w:val="28"/>
        </w:rPr>
        <w:t>лощадка должна обеспечивать</w:t>
      </w:r>
      <w:r>
        <w:rPr>
          <w:sz w:val="28"/>
          <w:szCs w:val="28"/>
        </w:rPr>
        <w:t xml:space="preserve"> </w:t>
      </w:r>
      <w:r w:rsidRPr="006D2D64">
        <w:rPr>
          <w:sz w:val="28"/>
          <w:szCs w:val="28"/>
        </w:rPr>
        <w:t>санитарную безопасность,</w:t>
      </w:r>
      <w:r>
        <w:rPr>
          <w:sz w:val="28"/>
          <w:szCs w:val="28"/>
        </w:rPr>
        <w:t xml:space="preserve"> </w:t>
      </w:r>
      <w:r w:rsidRPr="006D2D64">
        <w:rPr>
          <w:sz w:val="28"/>
          <w:szCs w:val="28"/>
        </w:rPr>
        <w:t>возможность р</w:t>
      </w:r>
      <w:r>
        <w:rPr>
          <w:sz w:val="28"/>
          <w:szCs w:val="28"/>
        </w:rPr>
        <w:t>егулярной очистки и дезинфекции;</w:t>
      </w:r>
    </w:p>
    <w:p w14:paraId="2160B351" w14:textId="77777777" w:rsidR="006C389A" w:rsidRPr="00013409" w:rsidRDefault="006C389A" w:rsidP="006C389A">
      <w:pPr>
        <w:ind w:firstLine="708"/>
        <w:rPr>
          <w:sz w:val="28"/>
          <w:szCs w:val="28"/>
        </w:rPr>
      </w:pPr>
      <w:r w:rsidRPr="00013409">
        <w:rPr>
          <w:sz w:val="28"/>
          <w:szCs w:val="28"/>
        </w:rPr>
        <w:t>4.5. Владелец контейнерной площадки обязан обеспечивать:</w:t>
      </w:r>
    </w:p>
    <w:p w14:paraId="15CBE8FE" w14:textId="77777777" w:rsidR="006C389A" w:rsidRPr="00013409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013409">
        <w:rPr>
          <w:sz w:val="28"/>
          <w:szCs w:val="28"/>
        </w:rPr>
        <w:t>уборку, дезинсекцию и дератизацию площадки в зависимости от температуры воздуха, количества контейнеров и расстояния до нормируемых объектов;</w:t>
      </w:r>
    </w:p>
    <w:p w14:paraId="4AB62573" w14:textId="77777777" w:rsidR="006C389A" w:rsidRPr="00013409" w:rsidRDefault="006C389A" w:rsidP="006C389A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Pr="00013409">
        <w:rPr>
          <w:sz w:val="28"/>
          <w:szCs w:val="28"/>
        </w:rPr>
        <w:t>очистку территории после погрузки ТКО в мусоровоз;</w:t>
      </w:r>
    </w:p>
    <w:p w14:paraId="48C78A10" w14:textId="77777777" w:rsidR="006C389A" w:rsidRPr="00013409" w:rsidRDefault="006C389A" w:rsidP="006C389A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Pr="00013409">
        <w:rPr>
          <w:sz w:val="28"/>
          <w:szCs w:val="28"/>
        </w:rPr>
        <w:t>своевременный вывоз отходов согласно установленным срокам.</w:t>
      </w:r>
    </w:p>
    <w:p w14:paraId="2A08671F" w14:textId="77777777" w:rsidR="006C389A" w:rsidRPr="00013409" w:rsidRDefault="006C389A" w:rsidP="006C389A">
      <w:pPr>
        <w:rPr>
          <w:b/>
          <w:sz w:val="28"/>
          <w:szCs w:val="28"/>
        </w:rPr>
      </w:pPr>
    </w:p>
    <w:p w14:paraId="1F68EBE7" w14:textId="77777777" w:rsidR="006C389A" w:rsidRDefault="006C389A" w:rsidP="006C389A">
      <w:pPr>
        <w:ind w:firstLine="567"/>
        <w:jc w:val="center"/>
        <w:rPr>
          <w:b/>
          <w:sz w:val="28"/>
          <w:szCs w:val="28"/>
        </w:rPr>
      </w:pPr>
      <w:r w:rsidRPr="00C54491">
        <w:rPr>
          <w:b/>
          <w:sz w:val="28"/>
          <w:szCs w:val="28"/>
        </w:rPr>
        <w:t>5</w:t>
      </w:r>
      <w:r w:rsidRPr="00546ADA">
        <w:rPr>
          <w:b/>
          <w:sz w:val="28"/>
          <w:szCs w:val="28"/>
        </w:rPr>
        <w:t xml:space="preserve">. </w:t>
      </w:r>
      <w:r w:rsidRPr="00A00959">
        <w:rPr>
          <w:b/>
          <w:sz w:val="28"/>
          <w:szCs w:val="28"/>
        </w:rPr>
        <w:t>Правила размещения и эксплуатации выгребных ям</w:t>
      </w:r>
    </w:p>
    <w:p w14:paraId="172EB604" w14:textId="77777777" w:rsidR="006C389A" w:rsidRPr="00A00959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A00959">
        <w:rPr>
          <w:sz w:val="28"/>
          <w:szCs w:val="28"/>
        </w:rPr>
        <w:t xml:space="preserve">Настоящие правила обязательны для всех объектов общественного питания (кафе, павильоны, киоски, </w:t>
      </w:r>
      <w:proofErr w:type="spellStart"/>
      <w:r w:rsidRPr="00A00959">
        <w:rPr>
          <w:sz w:val="28"/>
          <w:szCs w:val="28"/>
        </w:rPr>
        <w:t>фуд</w:t>
      </w:r>
      <w:proofErr w:type="spellEnd"/>
      <w:r>
        <w:rPr>
          <w:sz w:val="28"/>
          <w:szCs w:val="28"/>
        </w:rPr>
        <w:t>-</w:t>
      </w:r>
      <w:r w:rsidRPr="00A00959">
        <w:rPr>
          <w:sz w:val="28"/>
          <w:szCs w:val="28"/>
        </w:rPr>
        <w:t>корты), расположенных на территории пляжа.</w:t>
      </w:r>
      <w:r>
        <w:rPr>
          <w:sz w:val="28"/>
          <w:szCs w:val="28"/>
        </w:rPr>
        <w:t xml:space="preserve"> </w:t>
      </w:r>
    </w:p>
    <w:p w14:paraId="76097AA9" w14:textId="77777777" w:rsidR="006C389A" w:rsidRPr="00A00959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A00959">
        <w:rPr>
          <w:sz w:val="28"/>
          <w:szCs w:val="28"/>
        </w:rPr>
        <w:t>При отсутствии подключения к централизованной системе канализации допускается использование герметичных выгребных ям (накопительных ёмкостей) заводского изготовления.</w:t>
      </w:r>
    </w:p>
    <w:p w14:paraId="64B3A2F9" w14:textId="77777777" w:rsidR="006C389A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>Использование фильтрующих, дренажных, поглощающих ям</w:t>
      </w:r>
      <w:r>
        <w:rPr>
          <w:sz w:val="28"/>
          <w:szCs w:val="28"/>
        </w:rPr>
        <w:t xml:space="preserve"> </w:t>
      </w:r>
      <w:r w:rsidRPr="00A00959">
        <w:rPr>
          <w:sz w:val="28"/>
          <w:szCs w:val="28"/>
        </w:rPr>
        <w:t>запрещено.</w:t>
      </w:r>
    </w:p>
    <w:p w14:paraId="5A8014C7" w14:textId="77777777" w:rsidR="006C389A" w:rsidRPr="00A00959" w:rsidRDefault="006C389A" w:rsidP="006C389A">
      <w:pPr>
        <w:ind w:firstLine="567"/>
        <w:jc w:val="both"/>
        <w:rPr>
          <w:sz w:val="28"/>
          <w:szCs w:val="28"/>
        </w:rPr>
      </w:pPr>
      <w:r w:rsidRPr="00A00959">
        <w:rPr>
          <w:sz w:val="28"/>
          <w:szCs w:val="28"/>
        </w:rPr>
        <w:t>Выгребная яма должна быть:</w:t>
      </w:r>
    </w:p>
    <w:p w14:paraId="7EAA0CD3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>* полностью герметичной;</w:t>
      </w:r>
    </w:p>
    <w:p w14:paraId="5CBB087D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>*выполненной из сертифицированных материалов (пластик, металл, бетон с гидроизоляцией);</w:t>
      </w:r>
    </w:p>
    <w:p w14:paraId="0E419DC5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>*оборудованной плотно закрывающейся крышкой и вентиляционной трубой</w:t>
      </w:r>
      <w:r>
        <w:rPr>
          <w:sz w:val="28"/>
          <w:szCs w:val="28"/>
        </w:rPr>
        <w:t>;</w:t>
      </w:r>
    </w:p>
    <w:p w14:paraId="064E59CC" w14:textId="77777777" w:rsidR="006C389A" w:rsidRPr="00A00959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*о</w:t>
      </w:r>
      <w:r w:rsidRPr="00A00959">
        <w:rPr>
          <w:sz w:val="28"/>
          <w:szCs w:val="28"/>
        </w:rPr>
        <w:t>бъём ёмкости должен обеспечивать бесперебойную работу объекта не менее чем на 3–7 дней без переполнения.</w:t>
      </w:r>
    </w:p>
    <w:p w14:paraId="06D7A8AD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A00959">
        <w:rPr>
          <w:sz w:val="28"/>
          <w:szCs w:val="28"/>
        </w:rPr>
        <w:t>Размещение выгребных ям в границах песчаного пляжа и прибрежной защитной полосы</w:t>
      </w:r>
      <w:r>
        <w:rPr>
          <w:sz w:val="28"/>
          <w:szCs w:val="28"/>
        </w:rPr>
        <w:t xml:space="preserve"> </w:t>
      </w:r>
      <w:r w:rsidRPr="00A00959">
        <w:rPr>
          <w:sz w:val="28"/>
          <w:szCs w:val="28"/>
        </w:rPr>
        <w:t>не допускается.</w:t>
      </w:r>
    </w:p>
    <w:p w14:paraId="1A6EA5DA" w14:textId="77777777" w:rsidR="006C389A" w:rsidRPr="00A00959" w:rsidRDefault="006C389A" w:rsidP="006C389A">
      <w:pPr>
        <w:ind w:firstLine="567"/>
        <w:jc w:val="both"/>
        <w:rPr>
          <w:sz w:val="28"/>
          <w:szCs w:val="28"/>
        </w:rPr>
      </w:pPr>
      <w:r w:rsidRPr="00A00959">
        <w:rPr>
          <w:sz w:val="28"/>
          <w:szCs w:val="28"/>
        </w:rPr>
        <w:t>Выгребная яма должна располагаться за пределами зоны активного отдыха и визуально отделяться от пляжной территории</w:t>
      </w:r>
      <w:r>
        <w:rPr>
          <w:sz w:val="28"/>
          <w:szCs w:val="28"/>
        </w:rPr>
        <w:t>.</w:t>
      </w:r>
    </w:p>
    <w:p w14:paraId="21DD6E18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 w:rsidRPr="00C40A1C">
        <w:rPr>
          <w:sz w:val="28"/>
          <w:szCs w:val="28"/>
        </w:rPr>
        <w:t>Минимальные расстояния от выгребной ямы до различных объектов регламентируются санитарными нормами, в частности СанПиН</w:t>
      </w:r>
      <w:r>
        <w:rPr>
          <w:sz w:val="28"/>
          <w:szCs w:val="28"/>
        </w:rPr>
        <w:t xml:space="preserve"> </w:t>
      </w:r>
      <w:r w:rsidRPr="00C40A1C">
        <w:rPr>
          <w:sz w:val="28"/>
          <w:szCs w:val="28"/>
        </w:rPr>
        <w:t>2.1.3684-21 и СанПиН</w:t>
      </w:r>
      <w:r>
        <w:rPr>
          <w:sz w:val="28"/>
          <w:szCs w:val="28"/>
        </w:rPr>
        <w:t xml:space="preserve"> </w:t>
      </w:r>
      <w:r w:rsidRPr="00C40A1C">
        <w:rPr>
          <w:sz w:val="28"/>
          <w:szCs w:val="28"/>
        </w:rPr>
        <w:t>2.1.7.3550-19</w:t>
      </w:r>
      <w:r>
        <w:rPr>
          <w:sz w:val="28"/>
          <w:szCs w:val="28"/>
        </w:rPr>
        <w:t>:</w:t>
      </w:r>
    </w:p>
    <w:p w14:paraId="46D556A6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>* до уреза воды водоёма — не менее 50 м;</w:t>
      </w:r>
    </w:p>
    <w:p w14:paraId="016A0689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>* до линии пляжа (мест купания) — не менее 50 м;</w:t>
      </w:r>
    </w:p>
    <w:p w14:paraId="5B895C48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 xml:space="preserve">* до объектов общественного питания — не менее </w:t>
      </w:r>
      <w:r>
        <w:rPr>
          <w:sz w:val="28"/>
          <w:szCs w:val="28"/>
        </w:rPr>
        <w:t>20</w:t>
      </w:r>
      <w:r w:rsidRPr="00A00959">
        <w:rPr>
          <w:sz w:val="28"/>
          <w:szCs w:val="28"/>
        </w:rPr>
        <w:t xml:space="preserve"> м;</w:t>
      </w:r>
    </w:p>
    <w:p w14:paraId="3FA61DEF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 xml:space="preserve">* до пешеходных дорожек и зон отдыха — не менее </w:t>
      </w:r>
      <w:r>
        <w:rPr>
          <w:sz w:val="28"/>
          <w:szCs w:val="28"/>
        </w:rPr>
        <w:t>20</w:t>
      </w:r>
      <w:r w:rsidRPr="00A00959">
        <w:rPr>
          <w:sz w:val="28"/>
          <w:szCs w:val="28"/>
        </w:rPr>
        <w:t xml:space="preserve"> м;</w:t>
      </w:r>
    </w:p>
    <w:p w14:paraId="62D72EB7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 xml:space="preserve">* до источников питьевой воды (колодцы, скважины) — не менее </w:t>
      </w:r>
      <w:r>
        <w:rPr>
          <w:sz w:val="28"/>
          <w:szCs w:val="28"/>
        </w:rPr>
        <w:t>50</w:t>
      </w:r>
      <w:r w:rsidRPr="00A00959">
        <w:rPr>
          <w:sz w:val="28"/>
          <w:szCs w:val="28"/>
        </w:rPr>
        <w:t xml:space="preserve"> м.</w:t>
      </w:r>
    </w:p>
    <w:p w14:paraId="74281AF6" w14:textId="77777777" w:rsidR="006C389A" w:rsidRPr="00A00959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A00959">
        <w:rPr>
          <w:sz w:val="28"/>
          <w:szCs w:val="28"/>
        </w:rPr>
        <w:t>Эксплуатация и обслуживание</w:t>
      </w:r>
      <w:r>
        <w:rPr>
          <w:sz w:val="28"/>
          <w:szCs w:val="28"/>
        </w:rPr>
        <w:t>:</w:t>
      </w:r>
    </w:p>
    <w:p w14:paraId="419F5291" w14:textId="77777777" w:rsidR="006C389A" w:rsidRPr="00A00959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*о</w:t>
      </w:r>
      <w:r w:rsidRPr="00A00959">
        <w:rPr>
          <w:sz w:val="28"/>
          <w:szCs w:val="28"/>
        </w:rPr>
        <w:t>ткачка сточных вод осуществляется</w:t>
      </w:r>
      <w:r>
        <w:rPr>
          <w:sz w:val="28"/>
          <w:szCs w:val="28"/>
        </w:rPr>
        <w:t xml:space="preserve"> </w:t>
      </w:r>
      <w:r w:rsidRPr="00A00959">
        <w:rPr>
          <w:sz w:val="28"/>
          <w:szCs w:val="28"/>
        </w:rPr>
        <w:t>только специализированной организацией, имеющей лицензию</w:t>
      </w:r>
      <w:r>
        <w:rPr>
          <w:sz w:val="28"/>
          <w:szCs w:val="28"/>
        </w:rPr>
        <w:t>;</w:t>
      </w:r>
    </w:p>
    <w:p w14:paraId="182F609E" w14:textId="77777777" w:rsidR="006C389A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*п</w:t>
      </w:r>
      <w:r w:rsidRPr="00A00959">
        <w:rPr>
          <w:sz w:val="28"/>
          <w:szCs w:val="28"/>
        </w:rPr>
        <w:t>ериодичность откачки — по мере заполнения</w:t>
      </w:r>
      <w:r>
        <w:rPr>
          <w:sz w:val="28"/>
          <w:szCs w:val="28"/>
        </w:rPr>
        <w:t>;</w:t>
      </w:r>
    </w:p>
    <w:p w14:paraId="6C9A3C00" w14:textId="77777777" w:rsidR="006C389A" w:rsidRPr="00A00959" w:rsidRDefault="006C389A" w:rsidP="006C389A">
      <w:pPr>
        <w:ind w:firstLine="567"/>
        <w:jc w:val="both"/>
        <w:rPr>
          <w:sz w:val="28"/>
          <w:szCs w:val="28"/>
        </w:rPr>
      </w:pPr>
      <w:r w:rsidRPr="00A00959">
        <w:rPr>
          <w:sz w:val="28"/>
          <w:szCs w:val="28"/>
        </w:rPr>
        <w:t>У арендатора должны быть:</w:t>
      </w:r>
    </w:p>
    <w:p w14:paraId="73FCCB73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>* договор на вывоз и утилизацию ЖБО;</w:t>
      </w:r>
    </w:p>
    <w:p w14:paraId="4415F9EE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>* паспорт (техническое описание) выгребной ёмкости;</w:t>
      </w:r>
    </w:p>
    <w:p w14:paraId="1A2202BE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>* журнал откачки сточных вод.</w:t>
      </w:r>
    </w:p>
    <w:p w14:paraId="25D0005A" w14:textId="77777777" w:rsidR="006C389A" w:rsidRPr="00A00959" w:rsidRDefault="006C389A" w:rsidP="006C389A">
      <w:pPr>
        <w:ind w:firstLine="567"/>
        <w:jc w:val="both"/>
        <w:rPr>
          <w:sz w:val="28"/>
          <w:szCs w:val="28"/>
        </w:rPr>
      </w:pPr>
      <w:r w:rsidRPr="00A00959">
        <w:rPr>
          <w:sz w:val="28"/>
          <w:szCs w:val="28"/>
        </w:rPr>
        <w:t>Запрещается:</w:t>
      </w:r>
    </w:p>
    <w:p w14:paraId="37AA418E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>* переполнение ёмкости;</w:t>
      </w:r>
    </w:p>
    <w:p w14:paraId="19A1BBA8" w14:textId="77777777" w:rsidR="006C389A" w:rsidRPr="00A00959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t>* слив сточных вод на рельеф, в почву или водоём;</w:t>
      </w:r>
    </w:p>
    <w:p w14:paraId="6CA8D20D" w14:textId="77777777" w:rsidR="006C389A" w:rsidRDefault="006C389A" w:rsidP="006C389A">
      <w:pPr>
        <w:jc w:val="both"/>
        <w:rPr>
          <w:sz w:val="28"/>
          <w:szCs w:val="28"/>
        </w:rPr>
      </w:pPr>
      <w:r w:rsidRPr="00A00959">
        <w:rPr>
          <w:sz w:val="28"/>
          <w:szCs w:val="28"/>
        </w:rPr>
        <w:lastRenderedPageBreak/>
        <w:t>* самовольная откачка и транспортировка отходов.</w:t>
      </w:r>
    </w:p>
    <w:p w14:paraId="238F3B81" w14:textId="77777777" w:rsidR="006C389A" w:rsidRPr="00A00959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5.5. Хозяйствующий субъект обязан организовать обращение с ЖБО в соответствии с требованиями </w:t>
      </w:r>
      <w:r w:rsidRPr="00864A63">
        <w:rPr>
          <w:sz w:val="28"/>
          <w:szCs w:val="28"/>
        </w:rPr>
        <w:t>СанПиН 2.1.7.3550-19 "Санитарно-эпидемиологические требования к содержанию территорий муниципальных образований"</w:t>
      </w:r>
      <w:r>
        <w:rPr>
          <w:sz w:val="28"/>
          <w:szCs w:val="28"/>
        </w:rPr>
        <w:t xml:space="preserve"> утв. </w:t>
      </w:r>
      <w:r w:rsidRPr="00864A63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864A63">
        <w:rPr>
          <w:sz w:val="28"/>
          <w:szCs w:val="28"/>
        </w:rPr>
        <w:t xml:space="preserve"> Главного государственного санитарного вра</w:t>
      </w:r>
      <w:r>
        <w:rPr>
          <w:sz w:val="28"/>
          <w:szCs w:val="28"/>
        </w:rPr>
        <w:t>ча РФ от 5 декабря 2019 г. N 20.</w:t>
      </w:r>
    </w:p>
    <w:p w14:paraId="48EA843A" w14:textId="77777777" w:rsidR="006C389A" w:rsidRPr="008F2784" w:rsidRDefault="006C389A" w:rsidP="006C389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8F278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F2784">
        <w:rPr>
          <w:b/>
          <w:sz w:val="28"/>
          <w:szCs w:val="28"/>
        </w:rPr>
        <w:t>Правила строительства и эксплуатации пирса для водного транспорта</w:t>
      </w:r>
    </w:p>
    <w:p w14:paraId="67DF8008" w14:textId="77777777" w:rsidR="006C389A" w:rsidRDefault="006C389A" w:rsidP="006C38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6.1. С</w:t>
      </w:r>
      <w:r w:rsidRPr="0056237E">
        <w:rPr>
          <w:sz w:val="28"/>
          <w:szCs w:val="28"/>
        </w:rPr>
        <w:t>троительство объектов и</w:t>
      </w:r>
      <w:r>
        <w:rPr>
          <w:sz w:val="28"/>
          <w:szCs w:val="28"/>
        </w:rPr>
        <w:t xml:space="preserve"> </w:t>
      </w:r>
      <w:r w:rsidRPr="0056237E">
        <w:rPr>
          <w:sz w:val="28"/>
          <w:szCs w:val="28"/>
        </w:rPr>
        <w:t>осуществление деятельности в границах водных объектов и водоохранных зон</w:t>
      </w:r>
      <w:r>
        <w:rPr>
          <w:sz w:val="28"/>
          <w:szCs w:val="28"/>
        </w:rPr>
        <w:t xml:space="preserve"> </w:t>
      </w:r>
      <w:r w:rsidRPr="0056237E">
        <w:rPr>
          <w:sz w:val="28"/>
          <w:szCs w:val="28"/>
        </w:rPr>
        <w:t>осуществляется в соответствии с требованиями действующего законодательства</w:t>
      </w:r>
      <w:r>
        <w:rPr>
          <w:sz w:val="28"/>
          <w:szCs w:val="28"/>
        </w:rPr>
        <w:t xml:space="preserve"> Российской Федерации.</w:t>
      </w:r>
    </w:p>
    <w:p w14:paraId="043FA061" w14:textId="77777777" w:rsidR="006C389A" w:rsidRPr="007D6565" w:rsidRDefault="006C389A" w:rsidP="006C389A">
      <w:pPr>
        <w:ind w:firstLine="708"/>
        <w:jc w:val="both"/>
        <w:rPr>
          <w:sz w:val="28"/>
          <w:szCs w:val="28"/>
        </w:rPr>
      </w:pPr>
      <w:r w:rsidRPr="007D6565">
        <w:rPr>
          <w:sz w:val="28"/>
          <w:szCs w:val="28"/>
        </w:rPr>
        <w:t>Конструкция пирса должна быть временной (некапитальной), без устройства бетонных оснований и фундаментов.</w:t>
      </w:r>
    </w:p>
    <w:p w14:paraId="17F86B2E" w14:textId="77777777" w:rsidR="006C389A" w:rsidRPr="007D6565" w:rsidRDefault="006C389A" w:rsidP="006C389A">
      <w:pPr>
        <w:ind w:firstLine="567"/>
        <w:jc w:val="both"/>
        <w:rPr>
          <w:sz w:val="28"/>
          <w:szCs w:val="28"/>
        </w:rPr>
      </w:pPr>
      <w:r w:rsidRPr="007D6565">
        <w:rPr>
          <w:sz w:val="28"/>
          <w:szCs w:val="28"/>
        </w:rPr>
        <w:t>Конструктивные требования</w:t>
      </w:r>
    </w:p>
    <w:p w14:paraId="30347132" w14:textId="77777777" w:rsidR="006C389A" w:rsidRPr="007D6565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*п</w:t>
      </w:r>
      <w:r w:rsidRPr="007D6565">
        <w:rPr>
          <w:sz w:val="28"/>
          <w:szCs w:val="28"/>
        </w:rPr>
        <w:t>ирс выполняется из дерева или древесных материалов, устойчивых к влаге и ультрафиолету</w:t>
      </w:r>
      <w:r>
        <w:rPr>
          <w:sz w:val="28"/>
          <w:szCs w:val="28"/>
        </w:rPr>
        <w:t>;</w:t>
      </w:r>
    </w:p>
    <w:p w14:paraId="66E74874" w14:textId="77777777" w:rsidR="006C389A" w:rsidRPr="007D6565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*и</w:t>
      </w:r>
      <w:r w:rsidRPr="007D6565">
        <w:rPr>
          <w:sz w:val="28"/>
          <w:szCs w:val="28"/>
        </w:rPr>
        <w:t>спользование бетона, асфальта, металлических свай и иных капитальных элементов не допускается</w:t>
      </w:r>
      <w:r>
        <w:rPr>
          <w:sz w:val="28"/>
          <w:szCs w:val="28"/>
        </w:rPr>
        <w:t>;</w:t>
      </w:r>
    </w:p>
    <w:p w14:paraId="51D37A4F" w14:textId="77777777" w:rsidR="006C389A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*к</w:t>
      </w:r>
      <w:r w:rsidRPr="007D6565">
        <w:rPr>
          <w:sz w:val="28"/>
          <w:szCs w:val="28"/>
        </w:rPr>
        <w:t>онструкция может быть</w:t>
      </w:r>
      <w:r>
        <w:rPr>
          <w:sz w:val="28"/>
          <w:szCs w:val="28"/>
        </w:rPr>
        <w:t xml:space="preserve"> </w:t>
      </w:r>
      <w:r w:rsidRPr="007D6565">
        <w:rPr>
          <w:sz w:val="28"/>
          <w:szCs w:val="28"/>
        </w:rPr>
        <w:t>плавающей (на понтонах), либо сборно-разборной, устанавливаемой на песчаное основание</w:t>
      </w:r>
      <w:r>
        <w:rPr>
          <w:sz w:val="28"/>
          <w:szCs w:val="28"/>
        </w:rPr>
        <w:t>;</w:t>
      </w:r>
    </w:p>
    <w:p w14:paraId="3907FF51" w14:textId="77777777" w:rsidR="006C389A" w:rsidRPr="0052606D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52606D">
        <w:rPr>
          <w:sz w:val="28"/>
          <w:szCs w:val="28"/>
        </w:rPr>
        <w:t>должен визуально соответствовать общему</w:t>
      </w:r>
      <w:r>
        <w:rPr>
          <w:sz w:val="28"/>
          <w:szCs w:val="28"/>
        </w:rPr>
        <w:t xml:space="preserve"> </w:t>
      </w:r>
      <w:r w:rsidRPr="0052606D">
        <w:rPr>
          <w:sz w:val="28"/>
          <w:szCs w:val="28"/>
        </w:rPr>
        <w:t>стилю, создавать визуально целостное общественное пространство</w:t>
      </w:r>
      <w:r>
        <w:rPr>
          <w:sz w:val="28"/>
          <w:szCs w:val="28"/>
        </w:rPr>
        <w:t xml:space="preserve"> </w:t>
      </w:r>
      <w:r w:rsidRPr="0052606D">
        <w:rPr>
          <w:sz w:val="28"/>
          <w:szCs w:val="28"/>
        </w:rPr>
        <w:t>(цвет натуральный древесный/тёплый коричневый)</w:t>
      </w:r>
      <w:r>
        <w:rPr>
          <w:sz w:val="28"/>
          <w:szCs w:val="28"/>
        </w:rPr>
        <w:t>;</w:t>
      </w:r>
    </w:p>
    <w:p w14:paraId="02DA9F5F" w14:textId="77777777" w:rsidR="006C389A" w:rsidRPr="007D6565" w:rsidRDefault="006C389A" w:rsidP="006C389A">
      <w:pPr>
        <w:ind w:firstLine="567"/>
        <w:jc w:val="both"/>
        <w:rPr>
          <w:sz w:val="28"/>
          <w:szCs w:val="28"/>
        </w:rPr>
      </w:pPr>
      <w:r w:rsidRPr="007D6565">
        <w:rPr>
          <w:sz w:val="28"/>
          <w:szCs w:val="28"/>
        </w:rPr>
        <w:t>Все элементы пирса должны быть безопасны для посетителей:</w:t>
      </w:r>
    </w:p>
    <w:p w14:paraId="1820A3EE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без острых углов;</w:t>
      </w:r>
    </w:p>
    <w:p w14:paraId="373D9F94" w14:textId="77777777" w:rsidR="006C389A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с нескользящим настилом;</w:t>
      </w:r>
    </w:p>
    <w:p w14:paraId="521FD17F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с надёжным креплением элементов.</w:t>
      </w:r>
    </w:p>
    <w:p w14:paraId="29B4E216" w14:textId="77777777" w:rsidR="006C389A" w:rsidRPr="007D6565" w:rsidRDefault="006C389A" w:rsidP="006C389A">
      <w:pPr>
        <w:ind w:firstLine="567"/>
        <w:jc w:val="both"/>
        <w:rPr>
          <w:sz w:val="28"/>
          <w:szCs w:val="28"/>
        </w:rPr>
      </w:pPr>
      <w:r w:rsidRPr="007D6565">
        <w:rPr>
          <w:sz w:val="28"/>
          <w:szCs w:val="28"/>
        </w:rPr>
        <w:t>Ориентация пирса должна обеспечивать:</w:t>
      </w:r>
    </w:p>
    <w:p w14:paraId="1B521D84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минимальное вмешательство в акваторию озера;</w:t>
      </w:r>
    </w:p>
    <w:p w14:paraId="38431B48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безопасное маневрирование водного транспорта.</w:t>
      </w:r>
    </w:p>
    <w:p w14:paraId="017A7A31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Длина и ширина пирса определяются арендатором с учётом норм безопасности и фактической нагрузки.</w:t>
      </w:r>
    </w:p>
    <w:p w14:paraId="52AE65E4" w14:textId="77777777" w:rsidR="006C389A" w:rsidRPr="007D6565" w:rsidRDefault="006C389A" w:rsidP="006C389A">
      <w:pPr>
        <w:ind w:firstLine="567"/>
        <w:jc w:val="both"/>
        <w:rPr>
          <w:sz w:val="28"/>
          <w:szCs w:val="28"/>
        </w:rPr>
      </w:pPr>
      <w:r w:rsidRPr="007D6565">
        <w:rPr>
          <w:sz w:val="28"/>
          <w:szCs w:val="28"/>
        </w:rPr>
        <w:t>При строительстве и эксплуатации пирса запрещается:</w:t>
      </w:r>
    </w:p>
    <w:p w14:paraId="0787CF99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повреждение береговой линии;</w:t>
      </w:r>
    </w:p>
    <w:p w14:paraId="0033D184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загрязнение воды и пляжа;</w:t>
      </w:r>
    </w:p>
    <w:p w14:paraId="5EF95984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складирование мусора в прибрежной зоне.</w:t>
      </w:r>
    </w:p>
    <w:p w14:paraId="1EEC0F5F" w14:textId="77777777" w:rsidR="006C389A" w:rsidRPr="007D6565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D6565">
        <w:rPr>
          <w:sz w:val="28"/>
          <w:szCs w:val="28"/>
        </w:rPr>
        <w:t>осле демонтажа пирса арендатор обязан:</w:t>
      </w:r>
    </w:p>
    <w:p w14:paraId="61167F62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восстановить песчаный рельеф пляжа;</w:t>
      </w:r>
    </w:p>
    <w:p w14:paraId="3721C491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убрать все элементы конструкции и креплений.</w:t>
      </w:r>
    </w:p>
    <w:p w14:paraId="257ED315" w14:textId="77777777" w:rsidR="006C389A" w:rsidRPr="007D6565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7D6565">
        <w:rPr>
          <w:sz w:val="28"/>
          <w:szCs w:val="28"/>
        </w:rPr>
        <w:t>Водный коридор и безопасность</w:t>
      </w:r>
    </w:p>
    <w:p w14:paraId="0D748F65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Для движения катамаранов и водных скутеров обязательно организуется водный коридор.</w:t>
      </w:r>
    </w:p>
    <w:p w14:paraId="4BADC319" w14:textId="77777777" w:rsidR="006C389A" w:rsidRPr="007D6565" w:rsidRDefault="006C389A" w:rsidP="006C389A">
      <w:pPr>
        <w:ind w:firstLine="567"/>
        <w:jc w:val="both"/>
        <w:rPr>
          <w:sz w:val="28"/>
          <w:szCs w:val="28"/>
        </w:rPr>
      </w:pPr>
      <w:r w:rsidRPr="007D6565">
        <w:rPr>
          <w:sz w:val="28"/>
          <w:szCs w:val="28"/>
        </w:rPr>
        <w:t>Водный коридор должен быть:</w:t>
      </w:r>
    </w:p>
    <w:p w14:paraId="642272C4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*чётко обозначен и ограждён буйками;</w:t>
      </w:r>
    </w:p>
    <w:p w14:paraId="1899BD7F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расположен перпендикулярно или под безопасным углом к береговой линии;</w:t>
      </w:r>
    </w:p>
    <w:p w14:paraId="5D076104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свободен от купающихся и иных препятствий</w:t>
      </w:r>
      <w:r>
        <w:rPr>
          <w:sz w:val="28"/>
          <w:szCs w:val="28"/>
        </w:rPr>
        <w:t>;</w:t>
      </w:r>
    </w:p>
    <w:p w14:paraId="7F21B2E9" w14:textId="77777777" w:rsidR="006C389A" w:rsidRPr="007D6565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* э</w:t>
      </w:r>
      <w:r w:rsidRPr="007D6565">
        <w:rPr>
          <w:sz w:val="28"/>
          <w:szCs w:val="28"/>
        </w:rPr>
        <w:t>ксплуатация водного транспорта вне водного коридора запрещается.</w:t>
      </w:r>
    </w:p>
    <w:p w14:paraId="4AD99A64" w14:textId="77777777" w:rsidR="006C389A" w:rsidRPr="00823E8A" w:rsidRDefault="006C389A" w:rsidP="006C389A">
      <w:pPr>
        <w:ind w:firstLine="567"/>
        <w:jc w:val="both"/>
        <w:rPr>
          <w:sz w:val="28"/>
          <w:szCs w:val="28"/>
        </w:rPr>
      </w:pPr>
      <w:bookmarkStart w:id="8" w:name="_Hlk230265890"/>
      <w:r>
        <w:rPr>
          <w:sz w:val="28"/>
          <w:szCs w:val="28"/>
        </w:rPr>
        <w:t>6.3. И</w:t>
      </w:r>
      <w:r w:rsidRPr="00B76980">
        <w:rPr>
          <w:sz w:val="28"/>
          <w:szCs w:val="28"/>
        </w:rPr>
        <w:t>нформационны</w:t>
      </w:r>
      <w:r>
        <w:rPr>
          <w:sz w:val="28"/>
          <w:szCs w:val="28"/>
        </w:rPr>
        <w:t>е</w:t>
      </w:r>
      <w:r w:rsidRPr="00B76980">
        <w:rPr>
          <w:sz w:val="28"/>
          <w:szCs w:val="28"/>
        </w:rPr>
        <w:t xml:space="preserve"> стенд</w:t>
      </w:r>
      <w:r>
        <w:rPr>
          <w:sz w:val="28"/>
          <w:szCs w:val="28"/>
        </w:rPr>
        <w:t>ы</w:t>
      </w:r>
      <w:r w:rsidRPr="00B76980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 в</w:t>
      </w:r>
      <w:r w:rsidRPr="00823E8A">
        <w:rPr>
          <w:sz w:val="28"/>
          <w:szCs w:val="28"/>
        </w:rPr>
        <w:t>ыполняться в едином стиле с элементами благоустройства территории</w:t>
      </w:r>
      <w:r>
        <w:rPr>
          <w:sz w:val="28"/>
          <w:szCs w:val="28"/>
        </w:rPr>
        <w:t xml:space="preserve">, содержать </w:t>
      </w:r>
      <w:r w:rsidRPr="00B76980">
        <w:rPr>
          <w:sz w:val="28"/>
          <w:szCs w:val="28"/>
        </w:rPr>
        <w:t xml:space="preserve">правила пользования </w:t>
      </w:r>
      <w:r w:rsidRPr="00B76980">
        <w:rPr>
          <w:sz w:val="28"/>
          <w:szCs w:val="28"/>
        </w:rPr>
        <w:lastRenderedPageBreak/>
        <w:t>водным транспортом, контактные данные служб экстренной помощи и администрации, иные сведения, необходимые посетителям</w:t>
      </w:r>
      <w:r>
        <w:rPr>
          <w:sz w:val="28"/>
          <w:szCs w:val="28"/>
        </w:rPr>
        <w:t xml:space="preserve"> </w:t>
      </w:r>
      <w:r w:rsidRPr="00823E8A">
        <w:rPr>
          <w:sz w:val="28"/>
          <w:szCs w:val="28"/>
        </w:rPr>
        <w:t xml:space="preserve">(информация о владельце, график работы, телефон администратора). </w:t>
      </w:r>
    </w:p>
    <w:bookmarkEnd w:id="8"/>
    <w:p w14:paraId="1904D103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6.4. Транспортировка судов по территории пляжа должна осуществляться только с 24:00 до 05:00.</w:t>
      </w:r>
    </w:p>
    <w:p w14:paraId="68D31C08" w14:textId="77777777" w:rsidR="006C389A" w:rsidRPr="007D6565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7D6565">
        <w:rPr>
          <w:sz w:val="28"/>
          <w:szCs w:val="28"/>
        </w:rPr>
        <w:t>Арендатор несёт полную ответственность за:</w:t>
      </w:r>
    </w:p>
    <w:p w14:paraId="05E744BD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безопасность конструкции пирса;</w:t>
      </w:r>
    </w:p>
    <w:p w14:paraId="1444B45F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соблюдение экологических требований;</w:t>
      </w:r>
    </w:p>
    <w:p w14:paraId="2AC84C59" w14:textId="77777777" w:rsidR="006C389A" w:rsidRPr="007D6565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установку и содержание буйков водного коридора;</w:t>
      </w:r>
    </w:p>
    <w:p w14:paraId="6125AFC6" w14:textId="77777777" w:rsidR="006C389A" w:rsidRDefault="006C389A" w:rsidP="006C389A">
      <w:pPr>
        <w:jc w:val="both"/>
        <w:rPr>
          <w:sz w:val="28"/>
          <w:szCs w:val="28"/>
        </w:rPr>
      </w:pPr>
      <w:r w:rsidRPr="007D6565">
        <w:rPr>
          <w:sz w:val="28"/>
          <w:szCs w:val="28"/>
        </w:rPr>
        <w:t>* безопасность посетителей и пользователей водного транспорта</w:t>
      </w:r>
      <w:r>
        <w:rPr>
          <w:sz w:val="28"/>
          <w:szCs w:val="28"/>
        </w:rPr>
        <w:t>;</w:t>
      </w:r>
    </w:p>
    <w:p w14:paraId="7DD516AB" w14:textId="77777777" w:rsidR="006C389A" w:rsidRDefault="006C389A" w:rsidP="006C389A">
      <w:pPr>
        <w:jc w:val="both"/>
        <w:rPr>
          <w:sz w:val="28"/>
          <w:szCs w:val="28"/>
        </w:rPr>
      </w:pPr>
      <w:r>
        <w:rPr>
          <w:sz w:val="28"/>
          <w:szCs w:val="28"/>
        </w:rPr>
        <w:t>*поддержание в исправном состоянии объектов, предназначенных для оказания услуг по прокату</w:t>
      </w:r>
      <w:r w:rsidRPr="007D6565">
        <w:rPr>
          <w:sz w:val="28"/>
          <w:szCs w:val="28"/>
        </w:rPr>
        <w:t>.</w:t>
      </w:r>
    </w:p>
    <w:p w14:paraId="72D392DB" w14:textId="77777777" w:rsidR="006C389A" w:rsidRPr="004D4CA8" w:rsidRDefault="006C389A" w:rsidP="006C389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4D4CA8">
        <w:rPr>
          <w:b/>
          <w:sz w:val="28"/>
          <w:szCs w:val="28"/>
        </w:rPr>
        <w:t>. Уборка прилегающей территории (обязанности арендаторов)</w:t>
      </w:r>
    </w:p>
    <w:p w14:paraId="39B5DBC3" w14:textId="77777777" w:rsidR="006C389A" w:rsidRPr="004D4CA8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Pr="004D4CA8">
        <w:rPr>
          <w:sz w:val="28"/>
          <w:szCs w:val="28"/>
        </w:rPr>
        <w:t xml:space="preserve"> Арендаторы обязаны обеспечивать регулярную уборку прилегающей территории от мусора и загрязнений. Уборка осуществляется на постоянной основе в течение всего периода эксплуатации </w:t>
      </w:r>
      <w:bookmarkStart w:id="9" w:name="_Hlk230268157"/>
      <w:r w:rsidRPr="004D4CA8">
        <w:rPr>
          <w:sz w:val="28"/>
          <w:szCs w:val="28"/>
        </w:rPr>
        <w:t>павильона/объекта общепита</w:t>
      </w:r>
      <w:r>
        <w:rPr>
          <w:sz w:val="28"/>
          <w:szCs w:val="28"/>
        </w:rPr>
        <w:t>/других объектов аренды</w:t>
      </w:r>
      <w:bookmarkEnd w:id="9"/>
      <w:r w:rsidRPr="004D4CA8">
        <w:rPr>
          <w:sz w:val="28"/>
          <w:szCs w:val="28"/>
        </w:rPr>
        <w:t>.</w:t>
      </w:r>
    </w:p>
    <w:p w14:paraId="10BC9997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D051FB">
        <w:rPr>
          <w:sz w:val="28"/>
          <w:szCs w:val="28"/>
        </w:rPr>
        <w:t>Ответственность возлагается на арендаторов в границах установленной прилегающей территории</w:t>
      </w:r>
      <w:r>
        <w:rPr>
          <w:sz w:val="28"/>
          <w:szCs w:val="28"/>
        </w:rPr>
        <w:t>:</w:t>
      </w:r>
    </w:p>
    <w:p w14:paraId="2E5CEFDA" w14:textId="77777777" w:rsidR="006C389A" w:rsidRPr="004D4CA8" w:rsidRDefault="006C389A" w:rsidP="006C389A">
      <w:pPr>
        <w:jc w:val="both"/>
        <w:rPr>
          <w:sz w:val="28"/>
          <w:szCs w:val="28"/>
        </w:rPr>
      </w:pPr>
      <w:r w:rsidRPr="004D4CA8">
        <w:rPr>
          <w:sz w:val="28"/>
          <w:szCs w:val="28"/>
        </w:rPr>
        <w:t>* территория перед павильоном/объектом общепита</w:t>
      </w:r>
      <w:r>
        <w:rPr>
          <w:sz w:val="28"/>
          <w:szCs w:val="28"/>
        </w:rPr>
        <w:t>/другой объект аренды;</w:t>
      </w:r>
    </w:p>
    <w:p w14:paraId="3E6A484D" w14:textId="77777777" w:rsidR="006C389A" w:rsidRPr="004D4CA8" w:rsidRDefault="006C389A" w:rsidP="006C389A">
      <w:pPr>
        <w:jc w:val="both"/>
        <w:rPr>
          <w:sz w:val="28"/>
          <w:szCs w:val="28"/>
        </w:rPr>
      </w:pPr>
      <w:r w:rsidRPr="004D4CA8">
        <w:rPr>
          <w:sz w:val="28"/>
          <w:szCs w:val="28"/>
        </w:rPr>
        <w:t>* зону размещения столов, лавок и зонтов</w:t>
      </w:r>
      <w:r>
        <w:rPr>
          <w:sz w:val="28"/>
          <w:szCs w:val="28"/>
        </w:rPr>
        <w:t>;</w:t>
      </w:r>
    </w:p>
    <w:p w14:paraId="0E647E1A" w14:textId="77777777" w:rsidR="006C389A" w:rsidRPr="004D4CA8" w:rsidRDefault="006C389A" w:rsidP="006C389A">
      <w:pPr>
        <w:jc w:val="both"/>
        <w:rPr>
          <w:sz w:val="28"/>
          <w:szCs w:val="28"/>
        </w:rPr>
      </w:pPr>
      <w:r w:rsidRPr="004D4CA8">
        <w:rPr>
          <w:sz w:val="28"/>
          <w:szCs w:val="28"/>
        </w:rPr>
        <w:t>* подходы к входной группе</w:t>
      </w:r>
      <w:r>
        <w:rPr>
          <w:sz w:val="28"/>
          <w:szCs w:val="28"/>
        </w:rPr>
        <w:t>;</w:t>
      </w:r>
    </w:p>
    <w:p w14:paraId="404673E7" w14:textId="77777777" w:rsidR="006C389A" w:rsidRPr="004D4CA8" w:rsidRDefault="006C389A" w:rsidP="006C389A">
      <w:pPr>
        <w:jc w:val="both"/>
        <w:rPr>
          <w:sz w:val="28"/>
          <w:szCs w:val="28"/>
        </w:rPr>
      </w:pPr>
      <w:r w:rsidRPr="004D4CA8">
        <w:rPr>
          <w:sz w:val="28"/>
          <w:szCs w:val="28"/>
        </w:rPr>
        <w:t>* территорию вокруг урн.</w:t>
      </w:r>
    </w:p>
    <w:p w14:paraId="69D93131" w14:textId="77777777" w:rsidR="006C389A" w:rsidRPr="004D4CA8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 </w:t>
      </w:r>
      <w:r w:rsidRPr="004D4CA8">
        <w:rPr>
          <w:sz w:val="28"/>
          <w:szCs w:val="28"/>
        </w:rPr>
        <w:t>Периодичность уборки:</w:t>
      </w:r>
    </w:p>
    <w:p w14:paraId="4C41218E" w14:textId="77777777" w:rsidR="006C389A" w:rsidRPr="004D4CA8" w:rsidRDefault="006C389A" w:rsidP="006C389A">
      <w:pPr>
        <w:jc w:val="both"/>
        <w:rPr>
          <w:sz w:val="28"/>
          <w:szCs w:val="28"/>
        </w:rPr>
      </w:pPr>
      <w:r w:rsidRPr="004D4CA8">
        <w:rPr>
          <w:sz w:val="28"/>
          <w:szCs w:val="28"/>
        </w:rPr>
        <w:t>* ежедневная уборка мусора</w:t>
      </w:r>
      <w:r>
        <w:rPr>
          <w:sz w:val="28"/>
          <w:szCs w:val="28"/>
        </w:rPr>
        <w:t>;</w:t>
      </w:r>
    </w:p>
    <w:p w14:paraId="79B12EFB" w14:textId="77777777" w:rsidR="006C389A" w:rsidRPr="004D4CA8" w:rsidRDefault="006C389A" w:rsidP="006C389A">
      <w:pPr>
        <w:jc w:val="both"/>
        <w:rPr>
          <w:sz w:val="28"/>
          <w:szCs w:val="28"/>
        </w:rPr>
      </w:pPr>
      <w:r w:rsidRPr="004D4CA8">
        <w:rPr>
          <w:sz w:val="28"/>
          <w:szCs w:val="28"/>
        </w:rPr>
        <w:t>* дополнительная уборка производится при повышенной посещаемости, при загрязнении территории, по требованию управляющей организации.</w:t>
      </w:r>
    </w:p>
    <w:p w14:paraId="1D6450B1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4D4CA8">
        <w:rPr>
          <w:sz w:val="28"/>
          <w:szCs w:val="28"/>
        </w:rPr>
        <w:t>Ответственность за санитарное состояние прилегающей территории несёт арендатор. Несоблюдение требований по уборке является основанием для применения мер, предусмотренных договором аренды и правилами эксплуатации территории.</w:t>
      </w:r>
    </w:p>
    <w:p w14:paraId="2C78535E" w14:textId="77777777" w:rsidR="006C389A" w:rsidRPr="004D4CA8" w:rsidRDefault="006C389A" w:rsidP="006C389A">
      <w:pPr>
        <w:ind w:firstLine="567"/>
        <w:jc w:val="both"/>
        <w:rPr>
          <w:sz w:val="28"/>
          <w:szCs w:val="28"/>
        </w:rPr>
      </w:pPr>
      <w:r w:rsidRPr="004D4CA8">
        <w:rPr>
          <w:sz w:val="28"/>
          <w:szCs w:val="28"/>
        </w:rPr>
        <w:t>Запрещается складирование мусора:</w:t>
      </w:r>
    </w:p>
    <w:p w14:paraId="1F23186A" w14:textId="77777777" w:rsidR="006C389A" w:rsidRPr="004D4CA8" w:rsidRDefault="006C389A" w:rsidP="006C389A">
      <w:pPr>
        <w:jc w:val="both"/>
        <w:rPr>
          <w:sz w:val="28"/>
          <w:szCs w:val="28"/>
        </w:rPr>
      </w:pPr>
      <w:r w:rsidRPr="004D4CA8">
        <w:rPr>
          <w:sz w:val="28"/>
          <w:szCs w:val="28"/>
        </w:rPr>
        <w:t>* вне площадки ТКО</w:t>
      </w:r>
      <w:r>
        <w:rPr>
          <w:sz w:val="28"/>
          <w:szCs w:val="28"/>
        </w:rPr>
        <w:t>;</w:t>
      </w:r>
    </w:p>
    <w:p w14:paraId="206C5721" w14:textId="77777777" w:rsidR="006C389A" w:rsidRPr="004D4CA8" w:rsidRDefault="006C389A" w:rsidP="006C389A">
      <w:pPr>
        <w:jc w:val="both"/>
        <w:rPr>
          <w:sz w:val="28"/>
          <w:szCs w:val="28"/>
        </w:rPr>
      </w:pPr>
      <w:r w:rsidRPr="004D4CA8">
        <w:rPr>
          <w:sz w:val="28"/>
          <w:szCs w:val="28"/>
        </w:rPr>
        <w:t>* вблизи фасадов и входов</w:t>
      </w:r>
      <w:r>
        <w:rPr>
          <w:sz w:val="28"/>
          <w:szCs w:val="28"/>
        </w:rPr>
        <w:t>;</w:t>
      </w:r>
    </w:p>
    <w:p w14:paraId="77573E70" w14:textId="77777777" w:rsidR="006C389A" w:rsidRPr="004D4CA8" w:rsidRDefault="006C389A" w:rsidP="006C389A">
      <w:pPr>
        <w:jc w:val="both"/>
        <w:rPr>
          <w:sz w:val="28"/>
          <w:szCs w:val="28"/>
        </w:rPr>
      </w:pPr>
      <w:r w:rsidRPr="004D4CA8">
        <w:rPr>
          <w:sz w:val="28"/>
          <w:szCs w:val="28"/>
        </w:rPr>
        <w:t>* на прилегающей территории.</w:t>
      </w:r>
    </w:p>
    <w:p w14:paraId="69034A64" w14:textId="77777777" w:rsidR="006C389A" w:rsidRPr="0052606D" w:rsidRDefault="006C389A" w:rsidP="006C389A">
      <w:pPr>
        <w:ind w:firstLine="567"/>
        <w:jc w:val="center"/>
        <w:rPr>
          <w:b/>
          <w:sz w:val="28"/>
          <w:szCs w:val="28"/>
        </w:rPr>
      </w:pPr>
      <w:r w:rsidRPr="0052606D">
        <w:rPr>
          <w:b/>
          <w:sz w:val="28"/>
          <w:szCs w:val="28"/>
        </w:rPr>
        <w:t>8. Контроль и ответственность</w:t>
      </w:r>
    </w:p>
    <w:p w14:paraId="3E49DA56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2606D">
        <w:rPr>
          <w:sz w:val="28"/>
          <w:szCs w:val="28"/>
        </w:rPr>
        <w:t>.1.</w:t>
      </w:r>
      <w:r w:rsidRPr="00BA2712">
        <w:rPr>
          <w:sz w:val="28"/>
          <w:szCs w:val="28"/>
        </w:rPr>
        <w:t xml:space="preserve"> Соблюдение настоящих правил является обязательным для исполнения как по вновь заключаемым договорам аренды, так и по договорам аренды, заключенным ранее. </w:t>
      </w:r>
    </w:p>
    <w:p w14:paraId="3249E052" w14:textId="77777777" w:rsidR="006C389A" w:rsidRDefault="006C389A" w:rsidP="006C389A">
      <w:pPr>
        <w:ind w:firstLine="567"/>
        <w:jc w:val="both"/>
        <w:rPr>
          <w:sz w:val="28"/>
          <w:szCs w:val="28"/>
        </w:rPr>
      </w:pPr>
      <w:r w:rsidRPr="00BA2712">
        <w:rPr>
          <w:sz w:val="28"/>
          <w:szCs w:val="28"/>
        </w:rPr>
        <w:t>Арендаторы, осуществляющие деятельность на основании ранее заключенных договоров аренды, обязаны привести используемые объекты в соответствие с установленными правилами до начала эксплуатации территории в летний сезон, но не позднее даты его официального открытия.</w:t>
      </w:r>
    </w:p>
    <w:p w14:paraId="572F83C7" w14:textId="77777777" w:rsidR="006C389A" w:rsidRPr="0052606D" w:rsidRDefault="006C389A" w:rsidP="006C38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2606D">
        <w:rPr>
          <w:sz w:val="28"/>
          <w:szCs w:val="28"/>
        </w:rPr>
        <w:t>.2. Нарушения влекут предписания об устранении, штрафные санкции.</w:t>
      </w:r>
      <w:r w:rsidRPr="0052606D">
        <w:rPr>
          <w:rFonts w:eastAsiaTheme="minorEastAsia"/>
        </w:rPr>
        <w:t xml:space="preserve"> </w:t>
      </w:r>
      <w:r w:rsidRPr="0052606D">
        <w:rPr>
          <w:sz w:val="28"/>
          <w:szCs w:val="28"/>
        </w:rPr>
        <w:t xml:space="preserve">Повторные и систематические нарушения являются основанием для расторжения договора аренды </w:t>
      </w:r>
    </w:p>
    <w:p w14:paraId="5D13CB40" w14:textId="36766E3C" w:rsidR="006C389A" w:rsidRPr="00037430" w:rsidRDefault="006C389A" w:rsidP="006C389A">
      <w:pPr>
        <w:ind w:firstLine="567"/>
        <w:jc w:val="both"/>
      </w:pPr>
      <w:r>
        <w:rPr>
          <w:sz w:val="28"/>
          <w:szCs w:val="28"/>
        </w:rPr>
        <w:t>8</w:t>
      </w:r>
      <w:r w:rsidRPr="0052606D">
        <w:rPr>
          <w:sz w:val="28"/>
          <w:szCs w:val="28"/>
        </w:rPr>
        <w:t>.3. Контроль осуществляется уполномоченным органом местного самоуправления.</w:t>
      </w:r>
      <w:bookmarkEnd w:id="0"/>
    </w:p>
    <w:sectPr w:rsidR="006C389A" w:rsidRPr="00037430" w:rsidSect="00295D40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AFA61C1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6C0161"/>
    <w:multiLevelType w:val="multilevel"/>
    <w:tmpl w:val="03927918"/>
    <w:lvl w:ilvl="0">
      <w:start w:val="1"/>
      <w:numFmt w:val="decimal"/>
      <w:lvlText w:val="%1."/>
      <w:lvlJc w:val="left"/>
      <w:pPr>
        <w:ind w:left="426" w:firstLine="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F5A4E49"/>
    <w:multiLevelType w:val="hybridMultilevel"/>
    <w:tmpl w:val="F8043E20"/>
    <w:lvl w:ilvl="0" w:tplc="BE72C4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2137F9"/>
    <w:multiLevelType w:val="multilevel"/>
    <w:tmpl w:val="27D20E6E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F030ACA"/>
    <w:multiLevelType w:val="hybridMultilevel"/>
    <w:tmpl w:val="6B88C8B4"/>
    <w:lvl w:ilvl="0" w:tplc="EDEC393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012B16"/>
    <w:multiLevelType w:val="hybridMultilevel"/>
    <w:tmpl w:val="A1B08C4C"/>
    <w:lvl w:ilvl="0" w:tplc="1D14DC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F617F46"/>
    <w:multiLevelType w:val="hybridMultilevel"/>
    <w:tmpl w:val="911203CC"/>
    <w:lvl w:ilvl="0" w:tplc="ABDEE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138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3894470">
    <w:abstractNumId w:val="1"/>
  </w:num>
  <w:num w:numId="3" w16cid:durableId="372972019">
    <w:abstractNumId w:val="4"/>
  </w:num>
  <w:num w:numId="4" w16cid:durableId="1860310760">
    <w:abstractNumId w:val="5"/>
  </w:num>
  <w:num w:numId="5" w16cid:durableId="865022850">
    <w:abstractNumId w:val="3"/>
  </w:num>
  <w:num w:numId="6" w16cid:durableId="917055034">
    <w:abstractNumId w:val="0"/>
  </w:num>
  <w:num w:numId="7" w16cid:durableId="684097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031"/>
    <w:rsid w:val="00082CBF"/>
    <w:rsid w:val="00122E06"/>
    <w:rsid w:val="00140EF7"/>
    <w:rsid w:val="00180411"/>
    <w:rsid w:val="001B10D7"/>
    <w:rsid w:val="001E3D61"/>
    <w:rsid w:val="001F3031"/>
    <w:rsid w:val="0029177D"/>
    <w:rsid w:val="00295D40"/>
    <w:rsid w:val="002E37A6"/>
    <w:rsid w:val="00312CEF"/>
    <w:rsid w:val="0033128D"/>
    <w:rsid w:val="003337A8"/>
    <w:rsid w:val="00376B41"/>
    <w:rsid w:val="004210BC"/>
    <w:rsid w:val="00470101"/>
    <w:rsid w:val="004865ED"/>
    <w:rsid w:val="004870E4"/>
    <w:rsid w:val="0049511E"/>
    <w:rsid w:val="00561258"/>
    <w:rsid w:val="00583078"/>
    <w:rsid w:val="00594A00"/>
    <w:rsid w:val="00597AD9"/>
    <w:rsid w:val="005A48BD"/>
    <w:rsid w:val="0064061D"/>
    <w:rsid w:val="00642654"/>
    <w:rsid w:val="006551FF"/>
    <w:rsid w:val="006C389A"/>
    <w:rsid w:val="00767E81"/>
    <w:rsid w:val="007F2F58"/>
    <w:rsid w:val="007F7561"/>
    <w:rsid w:val="00824533"/>
    <w:rsid w:val="008B725B"/>
    <w:rsid w:val="008E67BA"/>
    <w:rsid w:val="009824C5"/>
    <w:rsid w:val="009A4881"/>
    <w:rsid w:val="009E198F"/>
    <w:rsid w:val="00B04FEF"/>
    <w:rsid w:val="00B311B2"/>
    <w:rsid w:val="00B318EC"/>
    <w:rsid w:val="00C7613E"/>
    <w:rsid w:val="00C9202B"/>
    <w:rsid w:val="00CD1988"/>
    <w:rsid w:val="00D65071"/>
    <w:rsid w:val="00D81448"/>
    <w:rsid w:val="00D86DCD"/>
    <w:rsid w:val="00DB409A"/>
    <w:rsid w:val="00DC1C91"/>
    <w:rsid w:val="00DC599C"/>
    <w:rsid w:val="00DD2F3E"/>
    <w:rsid w:val="00E11FD8"/>
    <w:rsid w:val="00E4496D"/>
    <w:rsid w:val="00E960A5"/>
    <w:rsid w:val="00F211DA"/>
    <w:rsid w:val="00F5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5682"/>
  <w15:chartTrackingRefBased/>
  <w15:docId w15:val="{E2B23949-CF73-4B75-839D-A654971E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F30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1F3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F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unhideWhenUsed/>
    <w:qFormat/>
    <w:rsid w:val="00122E0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qFormat/>
    <w:rsid w:val="00122E0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F211D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aliases w:val="Второй абзац списка,Абзац списка основной,Список_маркированный,Список_маркированный1,ПАРАГРАФ,Абзац списка3,Абзац списка2,Варианты ответов,Имя рисунка,Булит,Bullet Number,Нумерованый список,List Paragraph1,Bullet List,A_маркированный_список"/>
    <w:basedOn w:val="a"/>
    <w:uiPriority w:val="34"/>
    <w:qFormat/>
    <w:rsid w:val="00F211DA"/>
    <w:pPr>
      <w:ind w:left="720"/>
      <w:contextualSpacing/>
    </w:pPr>
    <w:rPr>
      <w:rFonts w:eastAsia="Calibri"/>
    </w:rPr>
  </w:style>
  <w:style w:type="paragraph" w:customStyle="1" w:styleId="ConsNormal">
    <w:name w:val="ConsNormal"/>
    <w:qFormat/>
    <w:rsid w:val="00C9202B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C9202B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9202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311B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B311B2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5A4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2813</Words>
  <Characters>16038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Георгиевна</dc:creator>
  <cp:keywords/>
  <dc:description/>
  <cp:lastModifiedBy>Пользователь</cp:lastModifiedBy>
  <cp:revision>6</cp:revision>
  <cp:lastPrinted>2026-06-15T08:02:00Z</cp:lastPrinted>
  <dcterms:created xsi:type="dcterms:W3CDTF">2026-04-07T02:37:00Z</dcterms:created>
  <dcterms:modified xsi:type="dcterms:W3CDTF">2026-06-16T00:21:00Z</dcterms:modified>
</cp:coreProperties>
</file>