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EE4AE" w14:textId="77777777" w:rsidR="00C215C7" w:rsidRDefault="00C215C7" w:rsidP="00C215C7">
      <w:pPr>
        <w:pStyle w:val="ConsPlusNormal"/>
        <w:ind w:firstLine="0"/>
        <w:jc w:val="right"/>
        <w:rPr>
          <w:rFonts w:ascii="Times New Roman" w:hAnsi="Times New Roman" w:cs="Times New Roman"/>
          <w:sz w:val="28"/>
          <w:szCs w:val="28"/>
        </w:rPr>
      </w:pPr>
    </w:p>
    <w:p w14:paraId="078EE4AF" w14:textId="77777777"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78EE527" wp14:editId="078EE528">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14:paraId="078EE4B0" w14:textId="77777777" w:rsidR="00C215C7" w:rsidRDefault="00C215C7" w:rsidP="00C215C7">
      <w:pPr>
        <w:ind w:firstLine="0"/>
        <w:rPr>
          <w:rFonts w:ascii="Times New Roman" w:hAnsi="Times New Roman" w:cs="Times New Roman"/>
          <w:sz w:val="28"/>
          <w:szCs w:val="28"/>
        </w:rPr>
      </w:pPr>
    </w:p>
    <w:p w14:paraId="078EE4B1" w14:textId="77777777"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14:paraId="078EE4B2" w14:textId="77777777" w:rsidR="00C215C7" w:rsidRDefault="00C215C7" w:rsidP="00C215C7">
      <w:pPr>
        <w:ind w:firstLine="0"/>
        <w:rPr>
          <w:rFonts w:ascii="Times New Roman" w:hAnsi="Times New Roman" w:cs="Times New Roman"/>
          <w:sz w:val="28"/>
          <w:szCs w:val="28"/>
        </w:rPr>
      </w:pPr>
    </w:p>
    <w:p w14:paraId="078EE4B3" w14:textId="77777777" w:rsidR="00C215C7" w:rsidRDefault="00C215C7" w:rsidP="00C215C7">
      <w:pPr>
        <w:ind w:firstLine="0"/>
        <w:rPr>
          <w:rFonts w:ascii="Times New Roman" w:hAnsi="Times New Roman" w:cs="Times New Roman"/>
          <w:sz w:val="28"/>
          <w:szCs w:val="28"/>
        </w:rPr>
      </w:pPr>
    </w:p>
    <w:p w14:paraId="078EE4B4" w14:textId="77777777" w:rsidR="00C215C7" w:rsidRDefault="00C215C7" w:rsidP="00C215C7">
      <w:pPr>
        <w:ind w:firstLine="0"/>
        <w:rPr>
          <w:rFonts w:ascii="Times New Roman" w:hAnsi="Times New Roman" w:cs="Times New Roman"/>
          <w:sz w:val="28"/>
          <w:szCs w:val="28"/>
        </w:rPr>
      </w:pPr>
    </w:p>
    <w:p w14:paraId="078EE4B5" w14:textId="77777777" w:rsidR="00C215C7" w:rsidRDefault="00C215C7" w:rsidP="00C215C7">
      <w:pPr>
        <w:ind w:firstLine="0"/>
        <w:rPr>
          <w:rFonts w:ascii="Times New Roman" w:hAnsi="Times New Roman" w:cs="Times New Roman"/>
          <w:sz w:val="28"/>
          <w:szCs w:val="28"/>
        </w:rPr>
      </w:pPr>
    </w:p>
    <w:p w14:paraId="078EE4B6" w14:textId="77777777" w:rsidR="00A75B4F" w:rsidRDefault="00A75B4F" w:rsidP="00C215C7">
      <w:pPr>
        <w:ind w:firstLine="0"/>
        <w:rPr>
          <w:rFonts w:ascii="Times New Roman" w:hAnsi="Times New Roman" w:cs="Times New Roman"/>
          <w:sz w:val="28"/>
          <w:szCs w:val="28"/>
        </w:rPr>
      </w:pPr>
    </w:p>
    <w:p w14:paraId="078EE4B7" w14:textId="77777777" w:rsidR="00A75B4F" w:rsidRDefault="00A75B4F" w:rsidP="00C215C7">
      <w:pPr>
        <w:ind w:firstLine="0"/>
        <w:rPr>
          <w:rFonts w:ascii="Times New Roman" w:hAnsi="Times New Roman" w:cs="Times New Roman"/>
          <w:sz w:val="28"/>
          <w:szCs w:val="28"/>
        </w:rPr>
      </w:pPr>
    </w:p>
    <w:p w14:paraId="078EE4B8" w14:textId="77777777" w:rsidR="00C215C7" w:rsidRDefault="00C215C7" w:rsidP="00C215C7">
      <w:pPr>
        <w:ind w:firstLine="0"/>
        <w:rPr>
          <w:rFonts w:ascii="Times New Roman" w:hAnsi="Times New Roman" w:cs="Times New Roman"/>
          <w:sz w:val="28"/>
          <w:szCs w:val="28"/>
        </w:rPr>
      </w:pPr>
    </w:p>
    <w:p w14:paraId="078EE4B9" w14:textId="77777777" w:rsidR="00C215C7" w:rsidRDefault="00C215C7" w:rsidP="00C215C7">
      <w:pPr>
        <w:ind w:firstLine="0"/>
        <w:rPr>
          <w:rFonts w:ascii="Times New Roman" w:hAnsi="Times New Roman" w:cs="Times New Roman"/>
          <w:sz w:val="28"/>
          <w:szCs w:val="28"/>
        </w:rPr>
      </w:pPr>
    </w:p>
    <w:p w14:paraId="078EE4BA" w14:textId="77777777" w:rsidR="00C215C7" w:rsidRDefault="00C215C7" w:rsidP="00C215C7">
      <w:pPr>
        <w:ind w:firstLine="0"/>
        <w:rPr>
          <w:rFonts w:ascii="Times New Roman" w:hAnsi="Times New Roman" w:cs="Times New Roman"/>
          <w:sz w:val="28"/>
          <w:szCs w:val="28"/>
        </w:rPr>
      </w:pPr>
    </w:p>
    <w:p w14:paraId="078EE4BB" w14:textId="77777777" w:rsidR="00C215C7" w:rsidRDefault="00C215C7" w:rsidP="00C215C7">
      <w:pPr>
        <w:ind w:firstLine="0"/>
        <w:rPr>
          <w:rFonts w:ascii="Times New Roman" w:hAnsi="Times New Roman" w:cs="Times New Roman"/>
          <w:sz w:val="28"/>
          <w:szCs w:val="28"/>
        </w:rPr>
      </w:pPr>
    </w:p>
    <w:p w14:paraId="078EE4BC" w14:textId="77777777"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14:paraId="078EE4BD" w14:textId="77777777"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14:paraId="078EE4BE" w14:textId="77777777" w:rsidR="00C215C7" w:rsidRPr="00814EAA" w:rsidRDefault="00C215C7" w:rsidP="00FB1AF5">
      <w:pPr>
        <w:autoSpaceDE w:val="0"/>
        <w:autoSpaceDN w:val="0"/>
        <w:adjustRightInd w:val="0"/>
        <w:rPr>
          <w:rFonts w:ascii="Times New Roman" w:hAnsi="Times New Roman" w:cs="Times New Roman"/>
          <w:sz w:val="28"/>
          <w:szCs w:val="28"/>
        </w:rPr>
      </w:pPr>
    </w:p>
    <w:p w14:paraId="078EE4BF" w14:textId="77777777"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14:paraId="078EE4C0" w14:textId="77777777"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14:paraId="078EE4C1" w14:textId="77777777"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1"/>
      </w:r>
      <w:r w:rsidR="00707038" w:rsidRPr="00A62A1B">
        <w:rPr>
          <w:rFonts w:ascii="Times New Roman" w:eastAsia="TimesNewRomanPSMT" w:hAnsi="Times New Roman" w:cs="Times New Roman"/>
          <w:sz w:val="28"/>
          <w:szCs w:val="28"/>
        </w:rPr>
        <w:t xml:space="preserve"> </w:t>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14:paraId="078EE4C2" w14:textId="77777777"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14:paraId="078EE4C3" w14:textId="77777777"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Pr>
          <w:rFonts w:ascii="Times New Roman" w:eastAsia="TimesNewRomanPSMT" w:hAnsi="Times New Roman" w:cs="Times New Roman"/>
          <w:sz w:val="28"/>
          <w:szCs w:val="28"/>
        </w:rPr>
        <w:t xml:space="preserve"> </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14:paraId="078EE4C4" w14:textId="77777777"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14:paraId="078EE4C5" w14:textId="77777777"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14:paraId="078EE4C6" w14:textId="77777777"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14:paraId="078EE4C7" w14:textId="77777777"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реализации, утвержденное постановлением Правительства Российской Федерации от 9</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января</w:t>
      </w:r>
      <w:r w:rsidR="00DB2306" w:rsidRPr="00A62A1B">
        <w:rPr>
          <w:rFonts w:ascii="Times New Roman" w:hAnsi="Times New Roman" w:cs="Times New Roman"/>
          <w:sz w:val="28"/>
          <w:szCs w:val="28"/>
        </w:rPr>
        <w:t xml:space="preserve"> </w:t>
      </w:r>
      <w:r w:rsidR="001275DA" w:rsidRPr="00A62A1B">
        <w:rPr>
          <w:rFonts w:ascii="Times New Roman" w:hAnsi="Times New Roman" w:cs="Times New Roman"/>
          <w:sz w:val="28"/>
          <w:szCs w:val="28"/>
        </w:rPr>
        <w:t xml:space="preserve">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14:paraId="078EE4C8" w14:textId="77777777"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14:paraId="078EE4C9" w14:textId="77777777"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14:paraId="078EE4CA" w14:textId="77777777"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B62F1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14:paraId="078EE4CB" w14:textId="77777777"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0B78A6">
        <w:rPr>
          <w:rFonts w:ascii="Times New Roman" w:hAnsi="Times New Roman" w:cs="Times New Roman"/>
          <w:sz w:val="28"/>
          <w:szCs w:val="28"/>
        </w:rPr>
        <w:t xml:space="preserve"> </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14:paraId="078EE4CC" w14:textId="77777777"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14:paraId="078EE4CD" w14:textId="77777777"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14:paraId="078EE4CE" w14:textId="77777777"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14:paraId="078EE4CF" w14:textId="77777777"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14:paraId="078EE4D0" w14:textId="77777777"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14:paraId="078EE4D1" w14:textId="77777777" w:rsidR="00C97143" w:rsidRPr="004344C3" w:rsidRDefault="00C97143" w:rsidP="004344C3">
      <w:pPr>
        <w:autoSpaceDE w:val="0"/>
        <w:autoSpaceDN w:val="0"/>
        <w:adjustRightInd w:val="0"/>
        <w:contextualSpacing/>
        <w:rPr>
          <w:rFonts w:ascii="Times New Roman" w:hAnsi="Times New Roman" w:cs="Times New Roman"/>
          <w:sz w:val="28"/>
          <w:szCs w:val="28"/>
        </w:rPr>
      </w:pPr>
    </w:p>
    <w:p w14:paraId="078EE4D2" w14:textId="77777777"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14:paraId="078EE4D3" w14:textId="77777777"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14:paraId="078EE4D4" w14:textId="77777777"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14:paraId="078EE4D5" w14:textId="77777777"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14:paraId="078EE4D6" w14:textId="77777777"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2"/>
      </w:r>
      <w:r w:rsidRPr="00A060B9">
        <w:rPr>
          <w:rFonts w:ascii="Times New Roman" w:hAnsi="Times New Roman" w:cs="Times New Roman"/>
          <w:sz w:val="28"/>
          <w:szCs w:val="28"/>
        </w:rPr>
        <w:t>;</w:t>
      </w:r>
    </w:p>
    <w:p w14:paraId="078EE4D7" w14:textId="77777777"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14:paraId="078EE4D8" w14:textId="77777777"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Pr="00A060B9">
        <w:rPr>
          <w:rFonts w:ascii="Times New Roman" w:hAnsi="Times New Roman" w:cs="Times New Roman"/>
          <w:sz w:val="28"/>
          <w:szCs w:val="28"/>
        </w:rPr>
        <w:t xml:space="preserve"> </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14:paraId="078EE4D9" w14:textId="77777777"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14:paraId="078EE4DA" w14:textId="77777777"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w:t>
      </w:r>
      <w:r w:rsidR="009E0D5F" w:rsidRPr="00852022">
        <w:rPr>
          <w:rFonts w:ascii="Times New Roman" w:hAnsi="Times New Roman" w:cs="Times New Roman"/>
          <w:sz w:val="28"/>
          <w:szCs w:val="28"/>
        </w:rPr>
        <w:t xml:space="preserve"> </w:t>
      </w:r>
      <w:r w:rsidR="00BE3C8B" w:rsidRPr="00852022">
        <w:rPr>
          <w:rFonts w:ascii="Times New Roman" w:hAnsi="Times New Roman" w:cs="Times New Roman"/>
          <w:sz w:val="28"/>
          <w:szCs w:val="28"/>
        </w:rPr>
        <w:t>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14:paraId="078EE4DB" w14:textId="77777777"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w:t>
      </w:r>
      <w:r w:rsidR="00440674" w:rsidRPr="00A060B9">
        <w:rPr>
          <w:rFonts w:ascii="Times New Roman" w:hAnsi="Times New Roman" w:cs="Times New Roman"/>
          <w:sz w:val="28"/>
          <w:szCs w:val="28"/>
        </w:rPr>
        <w:t xml:space="preserve"> </w:t>
      </w:r>
      <w:r w:rsidR="00BE3C8B" w:rsidRPr="00A060B9">
        <w:rPr>
          <w:rFonts w:ascii="Times New Roman" w:hAnsi="Times New Roman" w:cs="Times New Roman"/>
          <w:sz w:val="28"/>
          <w:szCs w:val="28"/>
        </w:rPr>
        <w:t>от 12</w:t>
      </w:r>
      <w:r w:rsidR="00B25918" w:rsidRPr="00A060B9">
        <w:rPr>
          <w:rFonts w:ascii="Times New Roman" w:hAnsi="Times New Roman" w:cs="Times New Roman"/>
          <w:sz w:val="28"/>
          <w:szCs w:val="28"/>
        </w:rPr>
        <w:t xml:space="preserve"> </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14:paraId="078EE4DC" w14:textId="77777777"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14:paraId="078EE4DD" w14:textId="77777777" w:rsidR="00790262" w:rsidRPr="004344C3" w:rsidRDefault="00790262" w:rsidP="004344C3">
      <w:pPr>
        <w:autoSpaceDE w:val="0"/>
        <w:autoSpaceDN w:val="0"/>
        <w:adjustRightInd w:val="0"/>
        <w:rPr>
          <w:rFonts w:ascii="Times New Roman" w:hAnsi="Times New Roman" w:cs="Times New Roman"/>
          <w:sz w:val="28"/>
          <w:szCs w:val="28"/>
        </w:rPr>
      </w:pPr>
    </w:p>
    <w:p w14:paraId="078EE4DE" w14:textId="77777777"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14:paraId="078EE4DF" w14:textId="77777777"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14:paraId="078EE4E0" w14:textId="77777777"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14:paraId="078EE4E1" w14:textId="77777777"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F92615" w:rsidRPr="00A060B9">
        <w:rPr>
          <w:rFonts w:ascii="Times New Roman" w:hAnsi="Times New Roman" w:cs="Times New Roman"/>
          <w:sz w:val="28"/>
          <w:szCs w:val="28"/>
        </w:rPr>
        <w:t xml:space="preserve"> </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eastAsiaTheme="minorEastAsia" w:hAnsi="Times New Roman" w:cs="Times New Roman"/>
          <w:sz w:val="28"/>
          <w:szCs w:val="28"/>
        </w:rPr>
        <w:t xml:space="preserve"> </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w:t>
      </w:r>
      <w:r w:rsidR="00FD1756" w:rsidRPr="00A060B9">
        <w:rPr>
          <w:rFonts w:ascii="Times New Roman" w:hAnsi="Times New Roman" w:cs="Times New Roman"/>
          <w:sz w:val="28"/>
          <w:szCs w:val="28"/>
        </w:rPr>
        <w:t xml:space="preserve"> </w:t>
      </w:r>
      <w:r w:rsidR="00F92615" w:rsidRPr="00A060B9">
        <w:rPr>
          <w:rFonts w:ascii="Times New Roman" w:hAnsi="Times New Roman" w:cs="Times New Roman"/>
          <w:sz w:val="28"/>
          <w:szCs w:val="28"/>
        </w:rPr>
        <w:t>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3"/>
      </w:r>
      <w:r w:rsidR="00D11CB6">
        <w:rPr>
          <w:rFonts w:ascii="Times New Roman" w:hAnsi="Times New Roman" w:cs="Times New Roman"/>
          <w:sz w:val="28"/>
          <w:szCs w:val="28"/>
        </w:rPr>
        <w:t>.</w:t>
      </w:r>
    </w:p>
    <w:p w14:paraId="078EE4E2" w14:textId="77777777"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772D6B" w:rsidRPr="00A060B9">
        <w:rPr>
          <w:rFonts w:ascii="Times New Roman" w:hAnsi="Times New Roman" w:cs="Times New Roman"/>
          <w:sz w:val="28"/>
          <w:szCs w:val="28"/>
        </w:rPr>
        <w:t xml:space="preserve"> </w:t>
      </w:r>
      <w:r w:rsidR="00FE5616" w:rsidRPr="00A060B9">
        <w:rPr>
          <w:rFonts w:ascii="Times New Roman" w:hAnsi="Times New Roman" w:cs="Times New Roman"/>
          <w:sz w:val="28"/>
          <w:szCs w:val="28"/>
        </w:rPr>
        <w:t>Уведомление регистрируется в день его поступления.</w:t>
      </w:r>
    </w:p>
    <w:p w14:paraId="078EE4E3" w14:textId="77777777"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 Данные уведомления</w:t>
      </w:r>
      <w:r w:rsidR="00657066" w:rsidRPr="00A060B9">
        <w:rPr>
          <w:rFonts w:ascii="Times New Roman" w:hAnsi="Times New Roman" w:cs="Times New Roman"/>
          <w:sz w:val="28"/>
          <w:szCs w:val="28"/>
        </w:rPr>
        <w:t xml:space="preserve"> </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0E0A5A" w:rsidRPr="00A060B9">
        <w:rPr>
          <w:rFonts w:ascii="Times New Roman" w:hAnsi="Times New Roman" w:cs="Times New Roman"/>
          <w:sz w:val="28"/>
          <w:szCs w:val="28"/>
        </w:rPr>
        <w:t xml:space="preserve"> </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A4144D"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9D3403"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AC709D" w:rsidRPr="00A060B9">
        <w:rPr>
          <w:rFonts w:ascii="Times New Roman" w:hAnsi="Times New Roman" w:cs="Times New Roman"/>
          <w:sz w:val="28"/>
          <w:szCs w:val="28"/>
        </w:rPr>
        <w:t xml:space="preserve"> </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591558" w:rsidRPr="00A060B9">
        <w:rPr>
          <w:rFonts w:ascii="Times New Roman" w:hAnsi="Times New Roman" w:cs="Times New Roman"/>
          <w:sz w:val="28"/>
          <w:szCs w:val="28"/>
        </w:rPr>
        <w:t xml:space="preserve"> </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14:paraId="078EE4E4" w14:textId="77777777"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14:paraId="078EE4E5" w14:textId="77777777"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5"/>
      </w:r>
      <w:r w:rsidR="00743D85" w:rsidRPr="00A060B9">
        <w:rPr>
          <w:rFonts w:ascii="Times New Roman" w:hAnsi="Times New Roman" w:cs="Times New Roman"/>
          <w:sz w:val="28"/>
          <w:szCs w:val="28"/>
        </w:rPr>
        <w:t>.</w:t>
      </w:r>
    </w:p>
    <w:p w14:paraId="078EE4E6" w14:textId="77777777"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Pr="00A060B9">
        <w:rPr>
          <w:rFonts w:ascii="Times New Roman" w:hAnsi="Times New Roman" w:cs="Times New Roman"/>
          <w:sz w:val="28"/>
          <w:szCs w:val="28"/>
        </w:rPr>
        <w:t xml:space="preserve"> </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40674" w:rsidRPr="00A060B9">
        <w:rPr>
          <w:rFonts w:ascii="Times New Roman" w:hAnsi="Times New Roman" w:cs="Times New Roman"/>
          <w:sz w:val="28"/>
          <w:szCs w:val="28"/>
        </w:rPr>
        <w:t xml:space="preserve"> </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14:paraId="078EE4E7" w14:textId="77777777"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FE5616" w:rsidRPr="00A060B9">
        <w:rPr>
          <w:rFonts w:ascii="Times New Roman" w:eastAsia="Times New Roman" w:hAnsi="Times New Roman" w:cs="Times New Roman"/>
          <w:sz w:val="28"/>
          <w:szCs w:val="28"/>
        </w:rPr>
        <w:t xml:space="preserve"> </w:t>
      </w:r>
      <w:r w:rsidR="00847226">
        <w:rPr>
          <w:rFonts w:ascii="Times New Roman" w:eastAsia="Times New Roman" w:hAnsi="Times New Roman" w:cs="Times New Roman"/>
          <w:sz w:val="28"/>
          <w:szCs w:val="28"/>
        </w:rPr>
        <w:t>регистрируется</w:t>
      </w:r>
      <w:r w:rsidR="00FE5616" w:rsidRPr="00A060B9">
        <w:rPr>
          <w:rFonts w:ascii="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в</w:t>
      </w:r>
      <w:r w:rsidR="00FE5616"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журнале</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регистрации уведомлений</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о</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получении</w:t>
      </w:r>
      <w:r w:rsidR="00FE5616" w:rsidRPr="00A060B9">
        <w:rPr>
          <w:rFonts w:ascii="Times New Roman" w:eastAsia="Times New Roman" w:hAnsi="Times New Roman" w:cs="Times New Roman"/>
          <w:sz w:val="28"/>
          <w:szCs w:val="28"/>
        </w:rPr>
        <w:t xml:space="preserve"> </w:t>
      </w:r>
      <w:r w:rsidR="00F54A29" w:rsidRPr="00A060B9">
        <w:rPr>
          <w:rFonts w:ascii="Times New Roman" w:eastAsia="Times New Roman" w:hAnsi="Times New Roman" w:cs="Times New Roman"/>
          <w:sz w:val="28"/>
          <w:szCs w:val="28"/>
        </w:rPr>
        <w:t>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6"/>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14:paraId="078EE4E8" w14:textId="77777777"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7"/>
      </w:r>
      <w:r w:rsidR="00A56249" w:rsidRPr="00A060B9">
        <w:rPr>
          <w:rFonts w:ascii="Times New Roman" w:hAnsi="Times New Roman" w:cs="Times New Roman"/>
          <w:sz w:val="28"/>
          <w:szCs w:val="28"/>
        </w:rPr>
        <w:t>.</w:t>
      </w:r>
    </w:p>
    <w:p w14:paraId="078EE4E9" w14:textId="77777777"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14:paraId="078EE4EA" w14:textId="77777777"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14:paraId="078EE4EB" w14:textId="77777777"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w:t>
      </w:r>
      <w:r w:rsidRPr="00A060B9">
        <w:rPr>
          <w:rFonts w:ascii="Times New Roman" w:hAnsi="Times New Roman" w:cs="Times New Roman"/>
          <w:sz w:val="28"/>
          <w:szCs w:val="28"/>
        </w:rPr>
        <w:t xml:space="preserve"> </w:t>
      </w:r>
      <w:r w:rsidR="00335184" w:rsidRPr="00A060B9">
        <w:rPr>
          <w:rFonts w:ascii="Times New Roman" w:hAnsi="Times New Roman" w:cs="Times New Roman"/>
          <w:sz w:val="28"/>
          <w:szCs w:val="28"/>
        </w:rPr>
        <w:t>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0" w:name="Par0"/>
      <w:bookmarkEnd w:id="0"/>
    </w:p>
    <w:p w14:paraId="078EE4EC" w14:textId="77777777"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14:paraId="078EE4ED" w14:textId="77777777"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566929" w:rsidRPr="00A060B9">
        <w:rPr>
          <w:rFonts w:ascii="Times New Roman" w:hAnsi="Times New Roman" w:cs="Times New Roman"/>
          <w:sz w:val="28"/>
          <w:szCs w:val="28"/>
        </w:rPr>
        <w:t xml:space="preserve"> </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2314D3" w:rsidRPr="00A060B9">
        <w:rPr>
          <w:rFonts w:ascii="Times New Roman" w:hAnsi="Times New Roman" w:cs="Times New Roman"/>
          <w:sz w:val="28"/>
          <w:szCs w:val="28"/>
        </w:rPr>
        <w:t xml:space="preserve"> </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D6356C"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8"/>
      </w:r>
      <w:r w:rsidR="00D6356C" w:rsidRPr="00A060B9">
        <w:rPr>
          <w:rFonts w:ascii="Times New Roman" w:hAnsi="Times New Roman" w:cs="Times New Roman"/>
          <w:sz w:val="28"/>
          <w:szCs w:val="28"/>
        </w:rPr>
        <w:t>.</w:t>
      </w:r>
    </w:p>
    <w:p w14:paraId="078EE4EE" w14:textId="77777777"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9"/>
      </w:r>
      <w:r w:rsidR="002D0B59" w:rsidRPr="00A060B9">
        <w:rPr>
          <w:rFonts w:ascii="Times New Roman" w:hAnsi="Times New Roman" w:cs="Times New Roman"/>
          <w:sz w:val="28"/>
          <w:szCs w:val="28"/>
        </w:rPr>
        <w:t>.</w:t>
      </w:r>
    </w:p>
    <w:p w14:paraId="078EE4EF" w14:textId="77777777"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743D85" w:rsidRPr="00A060B9">
        <w:rPr>
          <w:rFonts w:ascii="Times New Roman" w:hAnsi="Times New Roman" w:cs="Times New Roman"/>
          <w:sz w:val="28"/>
          <w:szCs w:val="28"/>
        </w:rPr>
        <w:t xml:space="preserve"> </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При</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этом</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подарок</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должен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быть</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сдан</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не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позднее</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5</w:t>
      </w:r>
      <w:r w:rsidR="00C86723" w:rsidRPr="00A060B9">
        <w:rPr>
          <w:rFonts w:ascii="Times New Roman" w:hAnsi="Times New Roman" w:cs="Times New Roman"/>
          <w:sz w:val="28"/>
          <w:szCs w:val="28"/>
        </w:rPr>
        <w:t xml:space="preserve"> </w:t>
      </w:r>
      <w:r w:rsidR="002D0B59" w:rsidRPr="00A060B9">
        <w:rPr>
          <w:rFonts w:ascii="Times New Roman" w:hAnsi="Times New Roman" w:cs="Times New Roman"/>
          <w:sz w:val="28"/>
          <w:szCs w:val="28"/>
        </w:rPr>
        <w:t>рабочих дней со дня регистрации 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0"/>
      </w:r>
      <w:r w:rsidR="00AD0C18" w:rsidRPr="00A060B9">
        <w:rPr>
          <w:rFonts w:ascii="Times New Roman" w:hAnsi="Times New Roman" w:cs="Times New Roman"/>
          <w:sz w:val="28"/>
          <w:szCs w:val="28"/>
        </w:rPr>
        <w:t>.</w:t>
      </w:r>
      <w:r w:rsidR="00327300" w:rsidRPr="00A060B9">
        <w:rPr>
          <w:rFonts w:ascii="Times New Roman" w:hAnsi="Times New Roman" w:cs="Times New Roman"/>
          <w:sz w:val="28"/>
          <w:szCs w:val="28"/>
        </w:rPr>
        <w:t xml:space="preserve"> </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14:paraId="078EE4F0" w14:textId="77777777"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w:t>
      </w:r>
      <w:r w:rsidR="00434E0E" w:rsidRPr="00A060B9">
        <w:rPr>
          <w:rFonts w:ascii="Times New Roman" w:hAnsi="Times New Roman" w:cs="Times New Roman"/>
          <w:sz w:val="28"/>
          <w:szCs w:val="28"/>
        </w:rPr>
        <w:t xml:space="preserve"> </w:t>
      </w:r>
      <w:r w:rsidR="00122101" w:rsidRPr="00A060B9">
        <w:rPr>
          <w:rFonts w:ascii="Times New Roman" w:hAnsi="Times New Roman" w:cs="Times New Roman"/>
          <w:sz w:val="28"/>
          <w:szCs w:val="28"/>
        </w:rPr>
        <w:t>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14:paraId="078EE4F1" w14:textId="77777777"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1"/>
      </w:r>
      <w:r w:rsidRPr="00A060B9">
        <w:rPr>
          <w:rFonts w:ascii="Times New Roman" w:hAnsi="Times New Roman" w:cs="Times New Roman"/>
          <w:sz w:val="28"/>
          <w:szCs w:val="28"/>
        </w:rPr>
        <w:t>.</w:t>
      </w:r>
    </w:p>
    <w:p w14:paraId="078EE4F2" w14:textId="77777777"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882C0E" w:rsidRPr="00852022">
        <w:rPr>
          <w:rFonts w:ascii="Times New Roman" w:hAnsi="Times New Roman" w:cs="Times New Roman"/>
          <w:sz w:val="28"/>
          <w:szCs w:val="28"/>
        </w:rPr>
        <w:t xml:space="preserve"> </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14:paraId="078EE4F3" w14:textId="77777777"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2"/>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14:paraId="078EE4F4" w14:textId="77777777"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14:paraId="078EE4F5" w14:textId="77777777"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14:paraId="078EE4F6" w14:textId="77777777"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A1F00" w:rsidRPr="00A060B9">
        <w:rPr>
          <w:rFonts w:ascii="Times New Roman" w:hAnsi="Times New Roman" w:cs="Times New Roman"/>
          <w:sz w:val="28"/>
          <w:szCs w:val="28"/>
        </w:rPr>
        <w:t xml:space="preserve"> </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14:paraId="078EE4F7" w14:textId="77777777"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w:t>
      </w:r>
      <w:r w:rsidR="00FC66FA"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85302F" w:rsidRPr="00A060B9">
        <w:rPr>
          <w:rFonts w:ascii="Times New Roman" w:hAnsi="Times New Roman" w:cs="Times New Roman"/>
          <w:sz w:val="28"/>
          <w:szCs w:val="28"/>
        </w:rPr>
        <w:t xml:space="preserve"> </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14:paraId="078EE4F8" w14:textId="77777777"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14:paraId="078EE4F9" w14:textId="77777777"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14:paraId="078EE4FA" w14:textId="77777777"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C4155" w:rsidRPr="00A060B9">
        <w:rPr>
          <w:rFonts w:ascii="Times New Roman" w:hAnsi="Times New Roman" w:cs="Times New Roman"/>
          <w:sz w:val="28"/>
          <w:szCs w:val="28"/>
        </w:rPr>
        <w:t xml:space="preserve"> </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w:t>
      </w:r>
      <w:r w:rsidR="00B069D0" w:rsidRPr="00A060B9">
        <w:rPr>
          <w:rFonts w:ascii="Times New Roman" w:hAnsi="Times New Roman" w:cs="Times New Roman"/>
          <w:sz w:val="28"/>
          <w:szCs w:val="28"/>
        </w:rPr>
        <w:t xml:space="preserve"> </w:t>
      </w:r>
      <w:r w:rsidR="006D19EB" w:rsidRPr="00A060B9">
        <w:rPr>
          <w:rFonts w:ascii="Times New Roman" w:hAnsi="Times New Roman" w:cs="Times New Roman"/>
          <w:sz w:val="28"/>
          <w:szCs w:val="28"/>
        </w:rPr>
        <w:t>(в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14:paraId="078EE4FB" w14:textId="77777777"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14:paraId="078EE4FC" w14:textId="77777777"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14:paraId="078EE4FD" w14:textId="77777777"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14:paraId="078EE4FE" w14:textId="77777777"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3"/>
      </w:r>
      <w:r w:rsidR="00750C52" w:rsidRPr="00A060B9">
        <w:rPr>
          <w:rFonts w:ascii="Times New Roman" w:hAnsi="Times New Roman" w:cs="Times New Roman"/>
          <w:sz w:val="28"/>
          <w:szCs w:val="28"/>
        </w:rPr>
        <w:t>.</w:t>
      </w:r>
    </w:p>
    <w:p w14:paraId="078EE4FF" w14:textId="77777777"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правовым актом государственного</w:t>
      </w:r>
      <w:r w:rsidR="00D15177" w:rsidRPr="00A060B9">
        <w:rPr>
          <w:rFonts w:ascii="Times New Roman" w:hAnsi="Times New Roman" w:cs="Times New Roman"/>
          <w:sz w:val="28"/>
          <w:szCs w:val="28"/>
        </w:rPr>
        <w:t xml:space="preserve"> </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которых предусмотрено пунктами 5 и 6 постановления Правительства Российской Федерации № 10). </w:t>
      </w:r>
    </w:p>
    <w:p w14:paraId="078EE500" w14:textId="77777777"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14:paraId="078EE501" w14:textId="77777777"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4"/>
      </w:r>
      <w:r w:rsidR="00ED6B0C" w:rsidRPr="00A060B9">
        <w:rPr>
          <w:rFonts w:ascii="Times New Roman" w:hAnsi="Times New Roman" w:cs="Times New Roman"/>
          <w:sz w:val="28"/>
          <w:szCs w:val="28"/>
        </w:rPr>
        <w:t>.</w:t>
      </w:r>
    </w:p>
    <w:p w14:paraId="078EE502" w14:textId="77777777"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5"/>
      </w:r>
      <w:r w:rsidR="00F53C6C" w:rsidRPr="00A060B9">
        <w:rPr>
          <w:rFonts w:ascii="Times New Roman" w:hAnsi="Times New Roman" w:cs="Times New Roman"/>
          <w:sz w:val="28"/>
          <w:szCs w:val="28"/>
        </w:rPr>
        <w:t xml:space="preserve">. </w:t>
      </w:r>
    </w:p>
    <w:p w14:paraId="078EE503" w14:textId="77777777"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14:paraId="078EE504" w14:textId="77777777"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14:paraId="078EE505" w14:textId="77777777"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6"/>
      </w:r>
      <w:r w:rsidRPr="00A060B9">
        <w:rPr>
          <w:rFonts w:ascii="Times New Roman" w:hAnsi="Times New Roman" w:cs="Times New Roman"/>
          <w:sz w:val="28"/>
          <w:szCs w:val="28"/>
        </w:rPr>
        <w:t>.</w:t>
      </w:r>
    </w:p>
    <w:p w14:paraId="078EE506" w14:textId="77777777"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14:paraId="078EE507" w14:textId="77777777"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6</w:t>
      </w:r>
      <w:r w:rsidRPr="00A060B9">
        <w:rPr>
          <w:rFonts w:ascii="Times New Roman" w:hAnsi="Times New Roman" w:cs="Times New Roman"/>
          <w:sz w:val="28"/>
          <w:szCs w:val="28"/>
        </w:rPr>
        <w:t>. 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14:paraId="078EE508" w14:textId="77777777"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14:paraId="078EE509" w14:textId="77777777"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14:paraId="078EE50A" w14:textId="77777777"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14:paraId="078EE50B" w14:textId="77777777"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14:paraId="078EE50C" w14:textId="77777777"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14:paraId="078EE50D" w14:textId="77777777"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004325DF" w:rsidRPr="00A060B9">
        <w:rPr>
          <w:rFonts w:ascii="Times New Roman" w:hAnsi="Times New Roman" w:cs="Times New Roman"/>
          <w:sz w:val="28"/>
          <w:szCs w:val="28"/>
        </w:rPr>
        <w:t xml:space="preserve"> </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14:paraId="078EE50E" w14:textId="77777777"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14:paraId="078EE50F" w14:textId="77777777"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14:paraId="078EE510" w14:textId="77777777"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14:paraId="078EE511" w14:textId="77777777"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14:paraId="078EE512" w14:textId="77777777"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14:paraId="078EE513" w14:textId="77777777"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14:paraId="078EE514" w14:textId="77777777"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sidR="00332863">
        <w:rPr>
          <w:rFonts w:ascii="Times New Roman" w:hAnsi="Times New Roman" w:cs="Times New Roman"/>
          <w:sz w:val="28"/>
          <w:szCs w:val="28"/>
        </w:rPr>
        <w:t xml:space="preserve"> </w:t>
      </w:r>
      <w:r w:rsidRPr="00A060B9">
        <w:rPr>
          <w:rFonts w:ascii="Times New Roman" w:hAnsi="Times New Roman" w:cs="Times New Roman"/>
          <w:sz w:val="28"/>
          <w:szCs w:val="28"/>
        </w:rPr>
        <w:t>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14:paraId="078EE515" w14:textId="77777777"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2746BE"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8"/>
      </w:r>
      <w:r w:rsidR="00450629" w:rsidRPr="00A060B9">
        <w:rPr>
          <w:rFonts w:ascii="Times New Roman" w:hAnsi="Times New Roman" w:cs="Times New Roman"/>
          <w:sz w:val="28"/>
          <w:szCs w:val="28"/>
        </w:rPr>
        <w:t>.</w:t>
      </w:r>
    </w:p>
    <w:p w14:paraId="078EE516" w14:textId="77777777"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14:paraId="078EE517" w14:textId="77777777"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14:paraId="078EE518" w14:textId="77777777"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w:t>
      </w:r>
      <w:r w:rsidR="001A7A7F"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FD0904" w:rsidRPr="00A060B9">
        <w:rPr>
          <w:rFonts w:ascii="Times New Roman" w:hAnsi="Times New Roman" w:cs="Times New Roman"/>
          <w:sz w:val="28"/>
          <w:szCs w:val="28"/>
        </w:rPr>
        <w:t xml:space="preserve"> </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14:paraId="078EE519" w14:textId="77777777"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bookmarkStart w:id="1" w:name="_GoBack"/>
      <w:bookmarkEnd w:id="1"/>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14:paraId="078EE51A" w14:textId="77777777"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19"/>
      </w:r>
      <w:r w:rsidR="0036561A" w:rsidRPr="00A060B9">
        <w:rPr>
          <w:rFonts w:ascii="Times New Roman" w:hAnsi="Times New Roman" w:cs="Times New Roman"/>
          <w:sz w:val="28"/>
          <w:szCs w:val="28"/>
        </w:rPr>
        <w:t>.</w:t>
      </w:r>
      <w:r w:rsidR="00853783" w:rsidRPr="00A060B9">
        <w:rPr>
          <w:rFonts w:ascii="Times New Roman" w:hAnsi="Times New Roman" w:cs="Times New Roman"/>
          <w:sz w:val="28"/>
          <w:szCs w:val="28"/>
        </w:rPr>
        <w:t xml:space="preserve"> </w:t>
      </w:r>
    </w:p>
    <w:p w14:paraId="078EE51B" w14:textId="77777777"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14:paraId="078EE51C" w14:textId="77777777"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w:t>
      </w:r>
      <w:r w:rsidR="000A7A2B" w:rsidRPr="00A060B9">
        <w:rPr>
          <w:rFonts w:ascii="Times New Roman" w:hAnsi="Times New Roman" w:cs="Times New Roman"/>
          <w:sz w:val="28"/>
          <w:szCs w:val="28"/>
        </w:rPr>
        <w:t xml:space="preserve"> </w:t>
      </w:r>
      <w:r w:rsidR="006F2FDA" w:rsidRPr="00A060B9">
        <w:rPr>
          <w:rFonts w:ascii="Times New Roman" w:hAnsi="Times New Roman" w:cs="Times New Roman"/>
          <w:sz w:val="28"/>
          <w:szCs w:val="28"/>
        </w:rPr>
        <w:t>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14:paraId="078EE51D" w14:textId="77777777"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0"/>
      </w:r>
      <w:r w:rsidR="006F2FDA" w:rsidRPr="00A060B9">
        <w:rPr>
          <w:rFonts w:ascii="Times New Roman" w:hAnsi="Times New Roman" w:cs="Times New Roman"/>
          <w:sz w:val="28"/>
          <w:szCs w:val="28"/>
        </w:rPr>
        <w:t>.</w:t>
      </w:r>
      <w:r w:rsidR="008D1B3F" w:rsidRPr="00A060B9">
        <w:rPr>
          <w:rFonts w:ascii="Times New Roman" w:hAnsi="Times New Roman" w:cs="Times New Roman"/>
          <w:sz w:val="28"/>
          <w:szCs w:val="28"/>
        </w:rPr>
        <w:t xml:space="preserve"> </w:t>
      </w:r>
    </w:p>
    <w:p w14:paraId="078EE51E" w14:textId="77777777"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(статья 19.7.12. Кодекса Российской Федерации об административных правонарушениях).</w:t>
      </w:r>
    </w:p>
    <w:p w14:paraId="078EE51F" w14:textId="77777777"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14:paraId="078EE520" w14:textId="77777777"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14:paraId="078EE521" w14:textId="77777777"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14:paraId="078EE522" w14:textId="77777777"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14:paraId="078EE523" w14:textId="77777777"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w:t>
      </w:r>
      <w:r w:rsidR="00B972D0" w:rsidRPr="00A060B9">
        <w:rPr>
          <w:rFonts w:ascii="Times New Roman" w:hAnsi="Times New Roman" w:cs="Times New Roman"/>
          <w:sz w:val="28"/>
          <w:szCs w:val="28"/>
        </w:rPr>
        <w:t xml:space="preserve"> </w:t>
      </w:r>
      <w:r w:rsidR="0012184A" w:rsidRPr="00A060B9">
        <w:rPr>
          <w:rFonts w:ascii="Times New Roman" w:hAnsi="Times New Roman" w:cs="Times New Roman"/>
          <w:sz w:val="28"/>
          <w:szCs w:val="28"/>
        </w:rPr>
        <w:t>РФ).</w:t>
      </w:r>
    </w:p>
    <w:p w14:paraId="078EE524" w14:textId="77777777"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12184A" w:rsidRPr="00A060B9">
        <w:rPr>
          <w:rFonts w:ascii="Times New Roman" w:hAnsi="Times New Roman" w:cs="Times New Roman"/>
          <w:sz w:val="28"/>
          <w:szCs w:val="28"/>
        </w:rPr>
        <w:t xml:space="preserve"> </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14:paraId="078EE525" w14:textId="77777777"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14:paraId="078EE526" w14:textId="77777777"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EE52B" w14:textId="77777777" w:rsidR="00A64558" w:rsidRDefault="00A64558" w:rsidP="00020BF3">
      <w:r>
        <w:separator/>
      </w:r>
    </w:p>
  </w:endnote>
  <w:endnote w:type="continuationSeparator" w:id="0">
    <w:p w14:paraId="078EE52C" w14:textId="77777777" w:rsidR="00A64558" w:rsidRDefault="00A64558" w:rsidP="0002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EE529" w14:textId="77777777" w:rsidR="00A64558" w:rsidRDefault="00A64558" w:rsidP="00020BF3">
      <w:r>
        <w:separator/>
      </w:r>
    </w:p>
  </w:footnote>
  <w:footnote w:type="continuationSeparator" w:id="0">
    <w:p w14:paraId="078EE52A" w14:textId="77777777" w:rsidR="00A64558" w:rsidRDefault="00A64558" w:rsidP="00020BF3">
      <w:r>
        <w:continuationSeparator/>
      </w:r>
    </w:p>
  </w:footnote>
  <w:footnote w:id="1">
    <w:p w14:paraId="078EE52E" w14:textId="77777777"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sidRPr="00B9454D">
        <w:rPr>
          <w:rFonts w:ascii="Times New Roman" w:hAnsi="Times New Roman" w:cs="Times New Roman"/>
        </w:rPr>
        <w:t xml:space="preserve"> </w:t>
      </w:r>
      <w:r>
        <w:rPr>
          <w:rFonts w:ascii="Times New Roman" w:hAnsi="Times New Roman" w:cs="Times New Roman"/>
        </w:rPr>
        <w:t>Часть вторая с</w:t>
      </w:r>
      <w:r w:rsidRPr="00B9454D">
        <w:rPr>
          <w:rFonts w:ascii="Times New Roman" w:hAnsi="Times New Roman" w:cs="Times New Roman"/>
        </w:rPr>
        <w:t>татья 575</w:t>
      </w:r>
    </w:p>
  </w:footnote>
  <w:footnote w:id="2">
    <w:p w14:paraId="078EE52F" w14:textId="77777777"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14:paraId="078EE530" w14:textId="77777777"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4">
    <w:p w14:paraId="078EE531" w14:textId="77777777"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5">
    <w:p w14:paraId="078EE532" w14:textId="77777777" w:rsidR="00332863" w:rsidRDefault="00332863">
      <w:pPr>
        <w:pStyle w:val="ad"/>
      </w:pPr>
      <w:r>
        <w:rPr>
          <w:rStyle w:val="af"/>
        </w:rPr>
        <w:footnoteRef/>
      </w:r>
      <w:r>
        <w:t xml:space="preserve"> </w:t>
      </w:r>
      <w:r w:rsidRPr="002D3D66">
        <w:rPr>
          <w:rFonts w:ascii="Times New Roman" w:hAnsi="Times New Roman" w:cs="Times New Roman"/>
        </w:rPr>
        <w:t>Пункт 5 Типового положения</w:t>
      </w:r>
    </w:p>
  </w:footnote>
  <w:footnote w:id="6">
    <w:p w14:paraId="078EE533"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7">
    <w:p w14:paraId="078EE534"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8">
    <w:p w14:paraId="078EE535"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9">
    <w:p w14:paraId="078EE536" w14:textId="77777777"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0">
    <w:p w14:paraId="078EE537" w14:textId="77777777" w:rsidR="00332863" w:rsidRDefault="00332863" w:rsidP="004552D8">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1">
    <w:p w14:paraId="078EE538" w14:textId="77777777"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2">
    <w:p w14:paraId="078EE539"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3">
    <w:p w14:paraId="078EE53A"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4">
    <w:p w14:paraId="078EE53B"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5">
    <w:p w14:paraId="078EE53C"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6">
    <w:p w14:paraId="078EE53D"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7">
    <w:p w14:paraId="078EE53E"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8">
    <w:p w14:paraId="078EE53F" w14:textId="77777777" w:rsidR="00332863" w:rsidRDefault="00332863">
      <w:pPr>
        <w:pStyle w:val="ad"/>
      </w:pPr>
      <w:r>
        <w:rPr>
          <w:rStyle w:val="af"/>
        </w:rPr>
        <w:footnoteRef/>
      </w:r>
      <w:r>
        <w:t xml:space="preserve"> </w:t>
      </w:r>
      <w:r w:rsidRPr="002D3D66">
        <w:rPr>
          <w:rFonts w:ascii="Times New Roman" w:hAnsi="Times New Roman" w:cs="Times New Roman"/>
        </w:rPr>
        <w:t>Пункт</w:t>
      </w:r>
      <w:r>
        <w:rPr>
          <w:rFonts w:ascii="Times New Roman" w:hAnsi="Times New Roman" w:cs="Times New Roman"/>
        </w:rPr>
        <w:t>ы</w:t>
      </w:r>
      <w:r w:rsidRPr="002D3D66">
        <w:rPr>
          <w:rFonts w:ascii="Times New Roman" w:hAnsi="Times New Roman" w:cs="Times New Roman"/>
        </w:rPr>
        <w:t xml:space="preserve"> </w:t>
      </w:r>
      <w:r>
        <w:rPr>
          <w:rFonts w:ascii="Times New Roman" w:hAnsi="Times New Roman" w:cs="Times New Roman"/>
        </w:rPr>
        <w:t xml:space="preserve">15, 17 </w:t>
      </w:r>
      <w:r w:rsidRPr="002D3D66">
        <w:rPr>
          <w:rFonts w:ascii="Times New Roman" w:hAnsi="Times New Roman" w:cs="Times New Roman"/>
        </w:rPr>
        <w:t xml:space="preserve"> Типового положения</w:t>
      </w:r>
    </w:p>
  </w:footnote>
  <w:footnote w:id="19">
    <w:p w14:paraId="078EE540"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0">
    <w:p w14:paraId="078EE541" w14:textId="77777777" w:rsidR="00332863" w:rsidRDefault="00332863">
      <w:pPr>
        <w:pStyle w:val="ad"/>
      </w:pPr>
      <w:r>
        <w:rPr>
          <w:rStyle w:val="af"/>
        </w:rPr>
        <w:footnoteRef/>
      </w:r>
      <w:r>
        <w:t xml:space="preserve"> </w:t>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341287"/>
      <w:docPartObj>
        <w:docPartGallery w:val="Page Numbers (Top of Page)"/>
        <w:docPartUnique/>
      </w:docPartObj>
    </w:sdtPr>
    <w:sdtEndPr>
      <w:rPr>
        <w:sz w:val="28"/>
        <w:szCs w:val="28"/>
      </w:rPr>
    </w:sdtEndPr>
    <w:sdtContent>
      <w:p w14:paraId="078EE52D" w14:textId="77777777" w:rsidR="00332863" w:rsidRDefault="004F51A4"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B13079">
          <w:rPr>
            <w:rFonts w:ascii="Times New Roman" w:hAnsi="Times New Roman" w:cs="Times New Roman"/>
            <w:noProof/>
            <w:sz w:val="28"/>
            <w:szCs w:val="28"/>
          </w:rPr>
          <w:t>2</w:t>
        </w:r>
        <w:r w:rsidRPr="006328E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E5C58"/>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4558"/>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13079"/>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EE4AE"/>
  <w15:docId w15:val="{2516E9A2-261A-4D5E-801B-71695923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B3B45-412F-4CF5-8600-06E7B390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5097</Words>
  <Characters>29053</Characters>
  <Application>Microsoft Office Word</Application>
  <DocSecurity>4</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Данилова Ирина Генриевна</cp:lastModifiedBy>
  <cp:revision>2</cp:revision>
  <cp:lastPrinted>2020-02-13T08:41:00Z</cp:lastPrinted>
  <dcterms:created xsi:type="dcterms:W3CDTF">2020-04-07T04:45:00Z</dcterms:created>
  <dcterms:modified xsi:type="dcterms:W3CDTF">2020-04-07T04:45:00Z</dcterms:modified>
</cp:coreProperties>
</file>