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DEE" w14:textId="77777777" w:rsidR="001F3031" w:rsidRPr="0062464E" w:rsidRDefault="001F3031" w:rsidP="001F3031">
      <w:pPr>
        <w:jc w:val="center"/>
        <w:rPr>
          <w:b/>
        </w:rPr>
      </w:pP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5BFF3653" w14:textId="77777777" w:rsidR="001F3031" w:rsidRDefault="001F3031" w:rsidP="001F3031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1F3031" w:rsidRPr="00EA5B6A" w14:paraId="5DDB1ACC" w14:textId="77777777" w:rsidTr="004F62BF">
        <w:trPr>
          <w:trHeight w:val="1979"/>
        </w:trPr>
        <w:tc>
          <w:tcPr>
            <w:tcW w:w="3969" w:type="dxa"/>
          </w:tcPr>
          <w:p w14:paraId="68D3F973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27158ED0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011499D5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0E5E32CF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4ECFEC0B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199F33DC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0B95303A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7567E879" w14:textId="77777777" w:rsidR="001F3031" w:rsidRPr="00EA5B6A" w:rsidRDefault="001F3031" w:rsidP="004F62BF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2E4E6E22" w14:textId="77777777" w:rsidR="001F3031" w:rsidRPr="00EA5B6A" w:rsidRDefault="001F3031" w:rsidP="004F62BF">
            <w:pPr>
              <w:spacing w:line="256" w:lineRule="auto"/>
              <w:jc w:val="center"/>
              <w:rPr>
                <w:noProof/>
                <w:szCs w:val="28"/>
              </w:rPr>
            </w:pPr>
          </w:p>
          <w:p w14:paraId="11E3D1B7" w14:textId="77777777" w:rsidR="001F3031" w:rsidRPr="00EA5B6A" w:rsidRDefault="001F3031" w:rsidP="004F62BF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27E8F52B" wp14:editId="2F12347C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BF11845" w14:textId="77777777" w:rsidR="001F3031" w:rsidRPr="00EA5B6A" w:rsidRDefault="001F3031" w:rsidP="004F62BF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1B3CF126" w14:textId="77777777" w:rsidR="001F3031" w:rsidRPr="00EA5B6A" w:rsidRDefault="001F3031" w:rsidP="004F62BF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0BFC0FCE" w14:textId="77777777" w:rsidR="001F3031" w:rsidRPr="00EA5B6A" w:rsidRDefault="001F3031" w:rsidP="004F62BF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5FF712DF" w14:textId="77777777" w:rsidR="001F3031" w:rsidRPr="00EA5B6A" w:rsidRDefault="001F3031" w:rsidP="004F62BF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249BE854" w14:textId="77777777" w:rsidR="001F3031" w:rsidRPr="00EA5B6A" w:rsidRDefault="001F3031" w:rsidP="004F62BF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</w:t>
            </w:r>
          </w:p>
          <w:p w14:paraId="0C2CA6E6" w14:textId="77777777" w:rsidR="001F3031" w:rsidRPr="00EA5B6A" w:rsidRDefault="001F3031" w:rsidP="004F62BF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«Сэлэнгын аймаг» гэһэн</w:t>
            </w:r>
          </w:p>
          <w:p w14:paraId="280B8ADD" w14:textId="77777777" w:rsidR="001F3031" w:rsidRPr="00EA5B6A" w:rsidRDefault="001F3031" w:rsidP="004F62BF">
            <w:pPr>
              <w:spacing w:line="256" w:lineRule="auto"/>
              <w:contextualSpacing/>
              <w:jc w:val="center"/>
              <w:rPr>
                <w:szCs w:val="28"/>
              </w:rPr>
            </w:pPr>
            <w:r w:rsidRPr="00EA5B6A">
              <w:rPr>
                <w:b/>
                <w:szCs w:val="28"/>
              </w:rPr>
              <w:t xml:space="preserve">нютагай засагай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r w:rsidRPr="00EA5B6A">
              <w:rPr>
                <w:b/>
                <w:szCs w:val="28"/>
              </w:rPr>
              <w:t>Һунгамалнуудай зүблэл</w:t>
            </w:r>
          </w:p>
        </w:tc>
      </w:tr>
    </w:tbl>
    <w:p w14:paraId="399FEE22" w14:textId="77777777" w:rsidR="001F3031" w:rsidRPr="00EA5B6A" w:rsidRDefault="001F3031" w:rsidP="001F3031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477F6904" w14:textId="227CD030" w:rsidR="001F3031" w:rsidRPr="00EA5B6A" w:rsidRDefault="00C7613E" w:rsidP="001F3031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девятой очередной </w:t>
      </w:r>
      <w:r w:rsidR="001F3031" w:rsidRPr="00EA5B6A">
        <w:rPr>
          <w:b/>
          <w:sz w:val="28"/>
          <w:szCs w:val="28"/>
        </w:rPr>
        <w:t xml:space="preserve">сессии </w:t>
      </w:r>
      <w:r w:rsidR="001F3031">
        <w:rPr>
          <w:b/>
          <w:sz w:val="28"/>
          <w:szCs w:val="28"/>
        </w:rPr>
        <w:t>седьмого</w:t>
      </w:r>
      <w:r w:rsidR="001F3031" w:rsidRPr="00EA5B6A">
        <w:rPr>
          <w:b/>
          <w:sz w:val="28"/>
          <w:szCs w:val="28"/>
        </w:rPr>
        <w:t xml:space="preserve"> созыва</w:t>
      </w:r>
    </w:p>
    <w:p w14:paraId="7DEC900C" w14:textId="48FA8D94" w:rsidR="001F3031" w:rsidRPr="00EA5B6A" w:rsidRDefault="001F3031" w:rsidP="001F3031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 w:rsidR="00C7613E">
        <w:rPr>
          <w:b/>
          <w:bCs/>
          <w:sz w:val="28"/>
          <w:szCs w:val="28"/>
        </w:rPr>
        <w:t>29</w:t>
      </w:r>
      <w:r w:rsidRPr="00EA5B6A">
        <w:rPr>
          <w:b/>
          <w:bCs/>
          <w:sz w:val="28"/>
          <w:szCs w:val="28"/>
        </w:rPr>
        <w:t>»</w:t>
      </w:r>
      <w:r w:rsidR="00C7613E">
        <w:rPr>
          <w:b/>
          <w:bCs/>
          <w:sz w:val="28"/>
          <w:szCs w:val="28"/>
        </w:rPr>
        <w:t xml:space="preserve"> мая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</w:t>
      </w:r>
      <w:r w:rsidR="00C7613E">
        <w:rPr>
          <w:b/>
          <w:bCs/>
          <w:sz w:val="28"/>
          <w:szCs w:val="28"/>
        </w:rPr>
        <w:t xml:space="preserve">         </w:t>
      </w:r>
      <w:r w:rsidRPr="00EA5B6A">
        <w:rPr>
          <w:b/>
          <w:bCs/>
          <w:sz w:val="28"/>
          <w:szCs w:val="28"/>
        </w:rPr>
        <w:t xml:space="preserve">№ </w:t>
      </w:r>
      <w:r w:rsidR="00C7613E">
        <w:rPr>
          <w:b/>
          <w:bCs/>
          <w:sz w:val="28"/>
          <w:szCs w:val="28"/>
        </w:rPr>
        <w:t>51</w:t>
      </w:r>
      <w:r w:rsidRPr="00EA5B6A">
        <w:rPr>
          <w:sz w:val="28"/>
          <w:szCs w:val="28"/>
        </w:rPr>
        <w:t xml:space="preserve"> </w:t>
      </w:r>
    </w:p>
    <w:p w14:paraId="775F1524" w14:textId="77777777" w:rsidR="001F3031" w:rsidRPr="00EA5B6A" w:rsidRDefault="001F3031" w:rsidP="001F3031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15BAFECA" w14:textId="77777777" w:rsidR="001F3031" w:rsidRDefault="001F3031" w:rsidP="001F3031">
      <w:pPr>
        <w:rPr>
          <w:noProof/>
        </w:rPr>
      </w:pPr>
    </w:p>
    <w:p w14:paraId="41CD56D6" w14:textId="77777777" w:rsidR="001F3031" w:rsidRPr="00255A40" w:rsidRDefault="001F3031" w:rsidP="001F3031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7D892635" w14:textId="77777777" w:rsidR="001F3031" w:rsidRDefault="001F3031" w:rsidP="001F3031">
      <w:pPr>
        <w:rPr>
          <w:noProof/>
        </w:rPr>
      </w:pPr>
      <w:r>
        <w:rPr>
          <w:noProof/>
        </w:rPr>
        <w:t xml:space="preserve">муниципальный район </w:t>
      </w:r>
      <w:r w:rsidRPr="007C21BE">
        <w:rPr>
          <w:noProof/>
        </w:rPr>
        <w:t>«Селенгинский район»</w:t>
      </w:r>
      <w:r>
        <w:rPr>
          <w:noProof/>
        </w:rPr>
        <w:t xml:space="preserve"> Республики Бурятия,</w:t>
      </w:r>
      <w:r w:rsidRPr="007C21BE">
        <w:rPr>
          <w:noProof/>
        </w:rPr>
        <w:t xml:space="preserve">  </w:t>
      </w:r>
    </w:p>
    <w:p w14:paraId="118BB0A0" w14:textId="77777777" w:rsidR="001F3031" w:rsidRPr="007C21BE" w:rsidRDefault="001F3031" w:rsidP="001F3031">
      <w:pPr>
        <w:rPr>
          <w:noProof/>
        </w:rPr>
      </w:pP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370396DC" w14:textId="77777777" w:rsidR="001F3031" w:rsidRPr="0085268A" w:rsidRDefault="001F3031" w:rsidP="001F3031">
      <w:pPr>
        <w:jc w:val="both"/>
        <w:rPr>
          <w:noProof/>
          <w:sz w:val="26"/>
          <w:szCs w:val="26"/>
        </w:rPr>
      </w:pPr>
    </w:p>
    <w:p w14:paraId="1FBF3A42" w14:textId="77777777" w:rsidR="001F3031" w:rsidRPr="00FC6BF8" w:rsidRDefault="001F3031" w:rsidP="001F3031">
      <w:pPr>
        <w:jc w:val="both"/>
        <w:rPr>
          <w:noProof/>
          <w:sz w:val="26"/>
          <w:szCs w:val="26"/>
        </w:rPr>
      </w:pPr>
      <w:r w:rsidRPr="00FC6BF8">
        <w:rPr>
          <w:noProof/>
          <w:sz w:val="26"/>
          <w:szCs w:val="26"/>
        </w:rPr>
        <w:t xml:space="preserve">      В целях обеспечения эффективного использования муниципального имущества, </w:t>
      </w:r>
      <w:r w:rsidRPr="00FC6BF8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районный Совет </w:t>
      </w:r>
      <w:r w:rsidRPr="00FC6BF8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062AC2A2" w14:textId="77777777" w:rsidR="001F3031" w:rsidRPr="00FC6BF8" w:rsidRDefault="001F3031" w:rsidP="001F3031">
      <w:pPr>
        <w:jc w:val="both"/>
        <w:rPr>
          <w:rFonts w:eastAsia="Calibri"/>
          <w:b/>
          <w:noProof/>
          <w:sz w:val="26"/>
          <w:szCs w:val="26"/>
        </w:rPr>
      </w:pPr>
      <w:r w:rsidRPr="00FC6BF8">
        <w:rPr>
          <w:b/>
          <w:noProof/>
          <w:sz w:val="26"/>
          <w:szCs w:val="26"/>
        </w:rPr>
        <w:t>РЕШИЛ:</w:t>
      </w:r>
      <w:r w:rsidRPr="00FC6BF8">
        <w:rPr>
          <w:rFonts w:eastAsia="Calibri"/>
          <w:noProof/>
          <w:sz w:val="26"/>
          <w:szCs w:val="26"/>
        </w:rPr>
        <w:t xml:space="preserve">  </w:t>
      </w:r>
    </w:p>
    <w:p w14:paraId="31796D5C" w14:textId="77777777" w:rsidR="001F3031" w:rsidRPr="00FC6BF8" w:rsidRDefault="001F3031" w:rsidP="001F3031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6"/>
          <w:szCs w:val="26"/>
        </w:rPr>
      </w:pPr>
      <w:r w:rsidRPr="00FC6BF8">
        <w:rPr>
          <w:noProof/>
          <w:sz w:val="26"/>
          <w:szCs w:val="26"/>
        </w:rPr>
        <w:t xml:space="preserve">Утвердить прилагаемый Перечень имущества, передаваемого из муниципальной собственности муниципального образования муниципальный район «Селенгинский район» Республики Бурятия в собственность муниципального образования городское поселение «Город Гусиноозерск» (Приложение). </w:t>
      </w:r>
    </w:p>
    <w:p w14:paraId="1A653838" w14:textId="77777777" w:rsidR="001F3031" w:rsidRPr="00FC6BF8" w:rsidRDefault="001F3031" w:rsidP="001F30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FC6BF8">
        <w:rPr>
          <w:rFonts w:eastAsia="Calibri"/>
          <w:sz w:val="26"/>
          <w:szCs w:val="26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городское поселение «Город Гусиноозерск» имущества, указанного в приложении к настоящему решению.  </w:t>
      </w:r>
    </w:p>
    <w:p w14:paraId="382A6EFF" w14:textId="77777777" w:rsidR="001F3031" w:rsidRPr="00FC6BF8" w:rsidRDefault="001F3031" w:rsidP="001F303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6"/>
          <w:szCs w:val="26"/>
        </w:rPr>
      </w:pPr>
      <w:r w:rsidRPr="00FC6BF8">
        <w:rPr>
          <w:sz w:val="26"/>
          <w:szCs w:val="26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4EF0FE62" w14:textId="77777777" w:rsidR="001F3031" w:rsidRPr="00FC6BF8" w:rsidRDefault="001F3031" w:rsidP="001F3031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C6BF8">
        <w:rPr>
          <w:rFonts w:eastAsia="Calibri"/>
          <w:sz w:val="26"/>
          <w:szCs w:val="26"/>
        </w:rPr>
        <w:t xml:space="preserve"> </w:t>
      </w:r>
    </w:p>
    <w:p w14:paraId="0E5BD5F6" w14:textId="77777777" w:rsidR="001F3031" w:rsidRDefault="001F3031" w:rsidP="001F3031">
      <w:pPr>
        <w:jc w:val="both"/>
        <w:rPr>
          <w:rFonts w:eastAsia="Calibri"/>
          <w:b/>
          <w:sz w:val="26"/>
          <w:szCs w:val="26"/>
        </w:rPr>
      </w:pPr>
      <w:r w:rsidRPr="00FC6BF8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742C0878" w14:textId="0C4A29B8" w:rsidR="001F3031" w:rsidRPr="00FC6BF8" w:rsidRDefault="001F3031" w:rsidP="001F3031">
      <w:pPr>
        <w:jc w:val="both"/>
        <w:rPr>
          <w:rFonts w:eastAsia="Calibri"/>
          <w:b/>
          <w:sz w:val="26"/>
          <w:szCs w:val="26"/>
        </w:rPr>
      </w:pPr>
      <w:r w:rsidRPr="00FC6BF8">
        <w:rPr>
          <w:rFonts w:eastAsia="Calibri"/>
          <w:b/>
          <w:sz w:val="26"/>
          <w:szCs w:val="26"/>
        </w:rPr>
        <w:t>«Селенгинский район»</w:t>
      </w:r>
      <w:r w:rsidRPr="00FC6BF8">
        <w:rPr>
          <w:rFonts w:eastAsia="Calibri"/>
          <w:b/>
          <w:sz w:val="26"/>
          <w:szCs w:val="26"/>
        </w:rPr>
        <w:tab/>
        <w:t xml:space="preserve">                                                                        </w:t>
      </w:r>
      <w:r w:rsidR="00C7613E">
        <w:rPr>
          <w:rFonts w:eastAsia="Calibri"/>
          <w:b/>
          <w:sz w:val="26"/>
          <w:szCs w:val="26"/>
        </w:rPr>
        <w:t xml:space="preserve">    </w:t>
      </w:r>
      <w:r w:rsidRPr="00FC6BF8">
        <w:rPr>
          <w:rFonts w:eastAsia="Calibri"/>
          <w:b/>
          <w:sz w:val="26"/>
          <w:szCs w:val="26"/>
        </w:rPr>
        <w:t>С.Д. Гармаев</w:t>
      </w:r>
      <w:r w:rsidRPr="00FC6BF8">
        <w:rPr>
          <w:rFonts w:eastAsia="Calibri"/>
          <w:b/>
          <w:sz w:val="26"/>
          <w:szCs w:val="26"/>
        </w:rPr>
        <w:tab/>
      </w:r>
      <w:r w:rsidRPr="00FC6BF8">
        <w:rPr>
          <w:rFonts w:eastAsia="Calibri"/>
          <w:b/>
          <w:sz w:val="26"/>
          <w:szCs w:val="26"/>
        </w:rPr>
        <w:tab/>
      </w:r>
      <w:r w:rsidRPr="00FC6BF8">
        <w:rPr>
          <w:rFonts w:eastAsia="Calibri"/>
          <w:b/>
          <w:sz w:val="26"/>
          <w:szCs w:val="26"/>
        </w:rPr>
        <w:tab/>
      </w:r>
    </w:p>
    <w:p w14:paraId="584DD615" w14:textId="77777777" w:rsidR="001F3031" w:rsidRPr="00FC6BF8" w:rsidRDefault="001F3031" w:rsidP="001F303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3D1AD273" w14:textId="77777777" w:rsidR="001F3031" w:rsidRPr="00FC6BF8" w:rsidRDefault="001F3031" w:rsidP="001F303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4908520E" w14:textId="37EF8395" w:rsidR="001F3031" w:rsidRPr="00FC6BF8" w:rsidRDefault="001F3031" w:rsidP="001F3031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FC6BF8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FC6BF8">
        <w:rPr>
          <w:rFonts w:eastAsia="Calibri"/>
          <w:b/>
          <w:color w:val="000000"/>
          <w:sz w:val="26"/>
          <w:szCs w:val="26"/>
        </w:rPr>
        <w:t xml:space="preserve">                                           </w:t>
      </w:r>
      <w:r w:rsidR="00C7613E">
        <w:rPr>
          <w:rFonts w:eastAsia="Calibri"/>
          <w:b/>
          <w:color w:val="000000"/>
          <w:sz w:val="26"/>
          <w:szCs w:val="26"/>
        </w:rPr>
        <w:t xml:space="preserve">      </w:t>
      </w:r>
      <w:r w:rsidRPr="00FC6BF8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5F40B97A" w14:textId="77777777" w:rsidR="001F3031" w:rsidRPr="00FC6BF8" w:rsidRDefault="001F3031" w:rsidP="001F3031">
      <w:pPr>
        <w:rPr>
          <w:b/>
          <w:sz w:val="26"/>
          <w:szCs w:val="26"/>
          <w:u w:val="single"/>
        </w:rPr>
      </w:pPr>
    </w:p>
    <w:p w14:paraId="511867B8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04FD4FD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1AAAAE8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B6B3437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ABEE2B9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80C9B47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6ADD9B6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685CDFF" w14:textId="77777777" w:rsidR="001F3031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63C6FEC" w14:textId="77777777" w:rsidR="001F3031" w:rsidRPr="00A422B3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Приложение</w:t>
      </w:r>
      <w:r>
        <w:rPr>
          <w:iCs/>
        </w:rPr>
        <w:t xml:space="preserve"> </w:t>
      </w:r>
      <w:r w:rsidRPr="00A422B3">
        <w:rPr>
          <w:iCs/>
        </w:rPr>
        <w:t xml:space="preserve"> </w:t>
      </w:r>
    </w:p>
    <w:p w14:paraId="079EAB19" w14:textId="77777777" w:rsidR="001F3031" w:rsidRPr="00A422B3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6D168305" w14:textId="77777777" w:rsidR="001F3031" w:rsidRPr="00A422B3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13AD45B7" w14:textId="5CAFBF97" w:rsidR="001F3031" w:rsidRPr="00A422B3" w:rsidRDefault="001F3031" w:rsidP="001F303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C7613E">
        <w:rPr>
          <w:iCs/>
        </w:rPr>
        <w:t xml:space="preserve">29 мая </w:t>
      </w:r>
      <w:r>
        <w:rPr>
          <w:iCs/>
        </w:rPr>
        <w:t xml:space="preserve">2025 г. № </w:t>
      </w:r>
      <w:r w:rsidR="00C7613E">
        <w:rPr>
          <w:iCs/>
        </w:rPr>
        <w:t>51</w:t>
      </w:r>
      <w:r w:rsidRPr="00117A91">
        <w:rPr>
          <w:iCs/>
        </w:rPr>
        <w:t xml:space="preserve"> </w:t>
      </w:r>
    </w:p>
    <w:p w14:paraId="79582A5C" w14:textId="77777777" w:rsidR="001F3031" w:rsidRPr="00037430" w:rsidRDefault="001F3031" w:rsidP="001F3031">
      <w:pPr>
        <w:jc w:val="center"/>
        <w:rPr>
          <w:rFonts w:eastAsia="Calibri"/>
          <w:b/>
          <w:noProof/>
          <w:sz w:val="26"/>
          <w:szCs w:val="26"/>
        </w:rPr>
      </w:pPr>
    </w:p>
    <w:p w14:paraId="465E040E" w14:textId="77777777" w:rsidR="001F3031" w:rsidRDefault="001F3031" w:rsidP="001F3031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1FCE7803" w14:textId="77777777" w:rsidR="001F3031" w:rsidRPr="00C5174E" w:rsidRDefault="001F3031" w:rsidP="001F3031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ПЕРЕЧЕНЬ</w:t>
      </w:r>
    </w:p>
    <w:p w14:paraId="4EDEC648" w14:textId="77777777" w:rsidR="001F3031" w:rsidRDefault="001F3031" w:rsidP="001F3031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имущества, передаваемого из муниципальной собственности муниципального образования</w:t>
      </w:r>
      <w:r>
        <w:rPr>
          <w:sz w:val="26"/>
          <w:szCs w:val="26"/>
        </w:rPr>
        <w:t xml:space="preserve"> муниципальный район</w:t>
      </w:r>
      <w:r w:rsidRPr="00C5174E">
        <w:rPr>
          <w:sz w:val="26"/>
          <w:szCs w:val="26"/>
        </w:rPr>
        <w:t xml:space="preserve"> «Селенгинский район»</w:t>
      </w:r>
      <w:r>
        <w:rPr>
          <w:sz w:val="26"/>
          <w:szCs w:val="26"/>
        </w:rPr>
        <w:t xml:space="preserve"> Республики Бурятия</w:t>
      </w:r>
      <w:r w:rsidRPr="00C5174E">
        <w:rPr>
          <w:sz w:val="26"/>
          <w:szCs w:val="26"/>
        </w:rPr>
        <w:t xml:space="preserve"> в собственность муниципального образования </w:t>
      </w:r>
    </w:p>
    <w:p w14:paraId="5369A507" w14:textId="77777777" w:rsidR="001F3031" w:rsidRDefault="001F3031" w:rsidP="001F3031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городское</w:t>
      </w:r>
      <w:r w:rsidRPr="00C5174E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Город Гусиноозерск</w:t>
      </w:r>
      <w:r w:rsidRPr="00C5174E">
        <w:rPr>
          <w:sz w:val="26"/>
          <w:szCs w:val="26"/>
        </w:rPr>
        <w:t>»</w:t>
      </w:r>
    </w:p>
    <w:p w14:paraId="16ECD476" w14:textId="77777777" w:rsidR="001F3031" w:rsidRPr="00C5174E" w:rsidRDefault="001F3031" w:rsidP="001F3031">
      <w:pPr>
        <w:pStyle w:val="ConsPlusTitle"/>
        <w:widowControl/>
        <w:jc w:val="center"/>
        <w:outlineLvl w:val="0"/>
        <w:rPr>
          <w:sz w:val="27"/>
          <w:szCs w:val="27"/>
        </w:rPr>
      </w:pPr>
    </w:p>
    <w:tbl>
      <w:tblPr>
        <w:tblStyle w:val="1"/>
        <w:tblW w:w="546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3"/>
        <w:gridCol w:w="2344"/>
        <w:gridCol w:w="3493"/>
        <w:gridCol w:w="3687"/>
      </w:tblGrid>
      <w:tr w:rsidR="001F3031" w:rsidRPr="00037430" w14:paraId="21CD601D" w14:textId="77777777" w:rsidTr="004F62BF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8152" w14:textId="77777777" w:rsidR="001F3031" w:rsidRPr="00037430" w:rsidRDefault="001F3031" w:rsidP="004F62BF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0030E116" w14:textId="77777777" w:rsidR="001F3031" w:rsidRPr="00037430" w:rsidRDefault="001F3031" w:rsidP="004F62BF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148" w:type="pct"/>
          </w:tcPr>
          <w:p w14:paraId="6E37C89B" w14:textId="77777777" w:rsidR="001F3031" w:rsidRPr="00020BBC" w:rsidRDefault="001F3031" w:rsidP="004F62B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6D17C450" w14:textId="77777777" w:rsidR="001F3031" w:rsidRPr="00020BBC" w:rsidRDefault="001F3031" w:rsidP="004F62B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1711" w:type="pct"/>
          </w:tcPr>
          <w:p w14:paraId="43D32FC4" w14:textId="77777777" w:rsidR="001F3031" w:rsidRPr="00020BBC" w:rsidRDefault="001F3031" w:rsidP="004F62B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20A" w14:textId="77777777" w:rsidR="001F3031" w:rsidRPr="00020BBC" w:rsidRDefault="001F3031" w:rsidP="004F62B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7A440952" w14:textId="77777777" w:rsidR="001F3031" w:rsidRPr="00020BBC" w:rsidRDefault="001F3031" w:rsidP="004F62B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1F2677C4" w14:textId="77777777" w:rsidR="001F3031" w:rsidRPr="00037430" w:rsidRDefault="001F3031" w:rsidP="004F62BF">
            <w:pPr>
              <w:widowControl w:val="0"/>
              <w:spacing w:line="276" w:lineRule="auto"/>
              <w:jc w:val="center"/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1F3031" w:rsidRPr="00037430" w14:paraId="4A8828EB" w14:textId="77777777" w:rsidTr="004F62BF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E11" w14:textId="77777777" w:rsidR="001F3031" w:rsidRPr="00037430" w:rsidRDefault="001F3031" w:rsidP="004F62BF">
            <w:pPr>
              <w:widowControl w:val="0"/>
              <w:spacing w:line="276" w:lineRule="auto"/>
              <w:jc w:val="center"/>
            </w:pPr>
            <w:r w:rsidRPr="00037430">
              <w:t>1</w:t>
            </w:r>
            <w:r>
              <w:t>.</w:t>
            </w:r>
          </w:p>
        </w:tc>
        <w:tc>
          <w:tcPr>
            <w:tcW w:w="1148" w:type="pct"/>
          </w:tcPr>
          <w:p w14:paraId="44DBC198" w14:textId="77777777" w:rsidR="001F3031" w:rsidRDefault="001F3031" w:rsidP="004F62BF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986CA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вартира</w:t>
            </w:r>
          </w:p>
          <w:p w14:paraId="3D9EC1E1" w14:textId="77777777" w:rsidR="001F3031" w:rsidRPr="0054387A" w:rsidRDefault="001F3031" w:rsidP="004F62BF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0E80B087" w14:textId="77777777" w:rsidR="001F3031" w:rsidRPr="00BA2753" w:rsidRDefault="001F3031" w:rsidP="004F62BF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2753">
              <w:rPr>
                <w:rFonts w:eastAsia="Calibri"/>
                <w:sz w:val="26"/>
                <w:szCs w:val="26"/>
                <w:lang w:eastAsia="en-US"/>
              </w:rPr>
              <w:t>Республика Бурятия, Селенгинский район,</w:t>
            </w:r>
          </w:p>
          <w:p w14:paraId="7A00F212" w14:textId="77777777" w:rsidR="001F3031" w:rsidRPr="00BA2753" w:rsidRDefault="001F3031" w:rsidP="004F62BF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2753">
              <w:rPr>
                <w:rFonts w:eastAsia="Calibri"/>
                <w:sz w:val="26"/>
                <w:szCs w:val="26"/>
                <w:lang w:eastAsia="en-US"/>
              </w:rPr>
              <w:t>г. Гусиноозерск,</w:t>
            </w:r>
          </w:p>
          <w:p w14:paraId="1153A43D" w14:textId="77777777" w:rsidR="001F3031" w:rsidRPr="00BA2753" w:rsidRDefault="00E4496D" w:rsidP="004F62BF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ул. </w:t>
            </w:r>
            <w:r w:rsidR="001F3031">
              <w:rPr>
                <w:rFonts w:eastAsia="Calibri"/>
                <w:sz w:val="26"/>
                <w:szCs w:val="26"/>
                <w:lang w:eastAsia="en-US"/>
              </w:rPr>
              <w:t xml:space="preserve">Октябрьская, д.12 кв.46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9D6" w14:textId="77777777" w:rsidR="001F3031" w:rsidRDefault="001F3031" w:rsidP="004F62B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>Кадастровый номер:</w:t>
            </w:r>
          </w:p>
          <w:p w14:paraId="667920FD" w14:textId="77777777" w:rsidR="00122E06" w:rsidRPr="00BA2753" w:rsidRDefault="00122E06" w:rsidP="004F62B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03:22:010651:833</w:t>
            </w:r>
          </w:p>
          <w:p w14:paraId="4FF3797A" w14:textId="77777777" w:rsidR="001F3031" w:rsidRPr="00BA2753" w:rsidRDefault="001F3031" w:rsidP="001F3031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 xml:space="preserve">Площадь: </w:t>
            </w:r>
            <w:r w:rsidR="00122E06">
              <w:rPr>
                <w:sz w:val="26"/>
                <w:szCs w:val="26"/>
              </w:rPr>
              <w:t>35,8</w:t>
            </w:r>
            <w:r w:rsidRPr="00BA2753">
              <w:rPr>
                <w:sz w:val="26"/>
                <w:szCs w:val="26"/>
              </w:rPr>
              <w:t xml:space="preserve"> кв. м.</w:t>
            </w:r>
          </w:p>
        </w:tc>
      </w:tr>
      <w:tr w:rsidR="00E4496D" w:rsidRPr="00037430" w14:paraId="47FDF52A" w14:textId="77777777" w:rsidTr="00D756A7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2EA" w14:textId="77777777" w:rsidR="00E4496D" w:rsidRPr="00037430" w:rsidRDefault="00E4496D" w:rsidP="00E4496D">
            <w:pPr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148" w:type="pct"/>
          </w:tcPr>
          <w:p w14:paraId="7F8F0926" w14:textId="77777777" w:rsidR="00E4496D" w:rsidRDefault="00E4496D" w:rsidP="00E4496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Квартира</w:t>
            </w:r>
          </w:p>
          <w:p w14:paraId="2D5EF775" w14:textId="77777777" w:rsidR="00E4496D" w:rsidRPr="00F9492D" w:rsidRDefault="00E4496D" w:rsidP="00E4496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2F4818B3" w14:textId="77777777" w:rsidR="00E4496D" w:rsidRDefault="00E4496D" w:rsidP="00E4496D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Республика Бурятия, Селенгинский район, г. Гусиноозерск, микрорайон 6, </w:t>
            </w:r>
          </w:p>
          <w:p w14:paraId="7BE852A8" w14:textId="77777777" w:rsidR="00E4496D" w:rsidRPr="004A2C70" w:rsidRDefault="00E4496D" w:rsidP="00E4496D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д.27А, кв.11</w:t>
            </w:r>
          </w:p>
        </w:tc>
        <w:tc>
          <w:tcPr>
            <w:tcW w:w="1806" w:type="pct"/>
          </w:tcPr>
          <w:p w14:paraId="1AB7E9C0" w14:textId="77777777" w:rsidR="00E4496D" w:rsidRDefault="00E4496D" w:rsidP="00E44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1C8F21D3" w14:textId="77777777" w:rsidR="00E4496D" w:rsidRPr="005D3C0B" w:rsidRDefault="00E4496D" w:rsidP="00E4496D">
            <w:pPr>
              <w:jc w:val="center"/>
              <w:rPr>
                <w:color w:val="000000"/>
                <w:sz w:val="26"/>
                <w:szCs w:val="26"/>
              </w:rPr>
            </w:pPr>
            <w:r w:rsidRPr="005D3C0B">
              <w:rPr>
                <w:color w:val="000000"/>
                <w:sz w:val="26"/>
                <w:szCs w:val="26"/>
              </w:rPr>
              <w:t>03:22:010630:265</w:t>
            </w:r>
          </w:p>
          <w:p w14:paraId="3A116289" w14:textId="77777777" w:rsidR="00E4496D" w:rsidRPr="004A2C70" w:rsidRDefault="00E4496D" w:rsidP="00E44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Площадь: 27 кв. м.</w:t>
            </w:r>
          </w:p>
        </w:tc>
      </w:tr>
    </w:tbl>
    <w:p w14:paraId="74B32C76" w14:textId="77777777" w:rsidR="001F3031" w:rsidRPr="00037430" w:rsidRDefault="001F3031" w:rsidP="00B04FEF">
      <w:pPr>
        <w:rPr>
          <w:rFonts w:eastAsia="Calibri"/>
        </w:rPr>
      </w:pPr>
    </w:p>
    <w:sectPr w:rsidR="001F3031" w:rsidRPr="00037430" w:rsidSect="00EA5B6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830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31"/>
    <w:rsid w:val="00122E06"/>
    <w:rsid w:val="001F3031"/>
    <w:rsid w:val="008E67BA"/>
    <w:rsid w:val="00B04FEF"/>
    <w:rsid w:val="00C7613E"/>
    <w:rsid w:val="00E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5682"/>
  <w15:chartTrackingRefBased/>
  <w15:docId w15:val="{E2B23949-CF73-4B75-839D-A654971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F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F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E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5</cp:revision>
  <cp:lastPrinted>2025-05-29T00:11:00Z</cp:lastPrinted>
  <dcterms:created xsi:type="dcterms:W3CDTF">2025-04-10T01:13:00Z</dcterms:created>
  <dcterms:modified xsi:type="dcterms:W3CDTF">2025-05-29T00:12:00Z</dcterms:modified>
</cp:coreProperties>
</file>